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744" w:rsidRPr="00D45F7B" w:rsidRDefault="00D655B6" w:rsidP="00D45F7B">
      <w:pPr>
        <w:jc w:val="right"/>
        <w:rPr>
          <w:rFonts w:ascii="Times New Roman" w:hAnsi="Times New Roman"/>
          <w:sz w:val="16"/>
          <w:szCs w:val="16"/>
        </w:rPr>
      </w:pPr>
      <w:r w:rsidRPr="00D45F7B">
        <w:rPr>
          <w:rFonts w:ascii="Times New Roman" w:hAnsi="Times New Roman"/>
          <w:sz w:val="16"/>
          <w:szCs w:val="16"/>
        </w:rPr>
        <w:t xml:space="preserve">                                                                                                                                                                                                                                                                                                                                                              </w:t>
      </w:r>
      <w:r w:rsidR="007E2744" w:rsidRPr="00D45F7B">
        <w:rPr>
          <w:rFonts w:ascii="Times New Roman" w:hAnsi="Times New Roman"/>
          <w:sz w:val="16"/>
          <w:szCs w:val="16"/>
        </w:rPr>
        <w:t>ЗАТВЕРДЖЕНО</w:t>
      </w:r>
    </w:p>
    <w:p w:rsidR="00535B70" w:rsidRPr="00D45F7B" w:rsidRDefault="007E2744" w:rsidP="00535B70">
      <w:pPr>
        <w:jc w:val="right"/>
        <w:rPr>
          <w:rFonts w:ascii="Times New Roman" w:hAnsi="Times New Roman"/>
          <w:sz w:val="16"/>
          <w:szCs w:val="16"/>
        </w:rPr>
      </w:pPr>
      <w:bookmarkStart w:id="0" w:name="_GoBack"/>
      <w:bookmarkEnd w:id="0"/>
      <w:r w:rsidRPr="00D45F7B">
        <w:rPr>
          <w:rFonts w:ascii="Times New Roman" w:hAnsi="Times New Roman"/>
          <w:sz w:val="16"/>
          <w:szCs w:val="16"/>
        </w:rPr>
        <w:t xml:space="preserve">                                                                                                       Наказ / розпорядчий документ</w:t>
      </w:r>
      <w:r w:rsidR="00097681" w:rsidRPr="00D45F7B">
        <w:rPr>
          <w:rFonts w:ascii="Times New Roman" w:hAnsi="Times New Roman"/>
          <w:sz w:val="16"/>
          <w:szCs w:val="16"/>
        </w:rPr>
        <w:t xml:space="preserve"> </w:t>
      </w:r>
      <w:r w:rsidRPr="00D45F7B">
        <w:rPr>
          <w:rFonts w:ascii="Times New Roman" w:hAnsi="Times New Roman"/>
          <w:sz w:val="16"/>
          <w:szCs w:val="16"/>
        </w:rPr>
        <w:t xml:space="preserve">    </w:t>
      </w:r>
    </w:p>
    <w:p w:rsidR="007E2744" w:rsidRPr="00D45F7B" w:rsidRDefault="007E2744" w:rsidP="00535B70">
      <w:pPr>
        <w:jc w:val="right"/>
        <w:rPr>
          <w:rFonts w:ascii="Times New Roman" w:hAnsi="Times New Roman"/>
          <w:sz w:val="16"/>
          <w:szCs w:val="16"/>
        </w:rPr>
      </w:pPr>
      <w:r w:rsidRPr="00D45F7B">
        <w:rPr>
          <w:rFonts w:ascii="Times New Roman" w:hAnsi="Times New Roman"/>
          <w:sz w:val="16"/>
          <w:szCs w:val="16"/>
        </w:rPr>
        <w:t xml:space="preserve">Відділ освіти </w:t>
      </w:r>
      <w:r w:rsidR="00535B70" w:rsidRPr="00D45F7B">
        <w:rPr>
          <w:rFonts w:ascii="Times New Roman" w:hAnsi="Times New Roman"/>
          <w:sz w:val="16"/>
          <w:szCs w:val="16"/>
        </w:rPr>
        <w:t xml:space="preserve">Чернігівської </w:t>
      </w:r>
    </w:p>
    <w:p w:rsidR="007E2744" w:rsidRPr="00D45F7B" w:rsidRDefault="007E2744" w:rsidP="00535B70">
      <w:pPr>
        <w:jc w:val="right"/>
        <w:rPr>
          <w:rFonts w:ascii="Times New Roman" w:hAnsi="Times New Roman"/>
          <w:sz w:val="16"/>
          <w:szCs w:val="16"/>
          <w:u w:val="single"/>
        </w:rPr>
      </w:pPr>
      <w:r w:rsidRPr="00D45F7B">
        <w:rPr>
          <w:rFonts w:ascii="Times New Roman" w:hAnsi="Times New Roman"/>
          <w:sz w:val="16"/>
          <w:szCs w:val="16"/>
        </w:rPr>
        <w:t xml:space="preserve">                                                                                                       р</w:t>
      </w:r>
      <w:r w:rsidRPr="00D45F7B">
        <w:rPr>
          <w:rFonts w:ascii="Times New Roman" w:hAnsi="Times New Roman"/>
          <w:sz w:val="16"/>
          <w:szCs w:val="16"/>
          <w:u w:val="single"/>
        </w:rPr>
        <w:t>айонної державної адміністрації</w:t>
      </w:r>
      <w:r w:rsidR="00097681" w:rsidRPr="00D45F7B">
        <w:rPr>
          <w:rFonts w:ascii="Times New Roman" w:hAnsi="Times New Roman"/>
          <w:sz w:val="16"/>
          <w:szCs w:val="16"/>
          <w:u w:val="single"/>
        </w:rPr>
        <w:t xml:space="preserve">                   </w:t>
      </w:r>
    </w:p>
    <w:p w:rsidR="007E2744" w:rsidRPr="00D45F7B" w:rsidRDefault="007E2744" w:rsidP="00535B70">
      <w:pPr>
        <w:jc w:val="right"/>
        <w:rPr>
          <w:rFonts w:ascii="Times New Roman" w:hAnsi="Times New Roman"/>
          <w:sz w:val="16"/>
          <w:szCs w:val="16"/>
        </w:rPr>
      </w:pPr>
      <w:r w:rsidRPr="00D45F7B">
        <w:rPr>
          <w:rFonts w:ascii="Times New Roman" w:hAnsi="Times New Roman"/>
          <w:sz w:val="16"/>
          <w:szCs w:val="16"/>
        </w:rPr>
        <w:t xml:space="preserve">                                                                                                       і наказ </w:t>
      </w:r>
      <w:r w:rsidR="00535B70" w:rsidRPr="00D45F7B">
        <w:rPr>
          <w:rFonts w:ascii="Times New Roman" w:hAnsi="Times New Roman"/>
          <w:sz w:val="16"/>
          <w:szCs w:val="16"/>
        </w:rPr>
        <w:t>Фінансового управління Чернігівської</w:t>
      </w:r>
    </w:p>
    <w:p w:rsidR="007E2744" w:rsidRPr="00D45F7B" w:rsidRDefault="007E2744" w:rsidP="00535B70">
      <w:pPr>
        <w:jc w:val="right"/>
        <w:rPr>
          <w:rFonts w:ascii="Times New Roman" w:hAnsi="Times New Roman"/>
          <w:sz w:val="16"/>
          <w:szCs w:val="16"/>
          <w:u w:val="single"/>
        </w:rPr>
      </w:pPr>
      <w:r w:rsidRPr="00D45F7B">
        <w:rPr>
          <w:rFonts w:ascii="Times New Roman" w:hAnsi="Times New Roman"/>
          <w:sz w:val="16"/>
          <w:szCs w:val="16"/>
        </w:rPr>
        <w:t xml:space="preserve">                                                                                                       </w:t>
      </w:r>
      <w:r w:rsidRPr="00D45F7B">
        <w:rPr>
          <w:rFonts w:ascii="Times New Roman" w:hAnsi="Times New Roman"/>
          <w:sz w:val="16"/>
          <w:szCs w:val="16"/>
          <w:u w:val="single"/>
        </w:rPr>
        <w:t>районної державної адміністрації</w:t>
      </w:r>
    </w:p>
    <w:p w:rsidR="007E2744" w:rsidRPr="00D45F7B" w:rsidRDefault="007E2744" w:rsidP="00535B70">
      <w:pPr>
        <w:jc w:val="right"/>
        <w:rPr>
          <w:rFonts w:ascii="Times New Roman" w:hAnsi="Times New Roman"/>
          <w:sz w:val="16"/>
          <w:szCs w:val="16"/>
        </w:rPr>
      </w:pPr>
      <w:r w:rsidRPr="00D45F7B">
        <w:rPr>
          <w:rFonts w:ascii="Times New Roman" w:hAnsi="Times New Roman"/>
          <w:sz w:val="16"/>
          <w:szCs w:val="16"/>
        </w:rPr>
        <w:t xml:space="preserve">                                                                                                     </w:t>
      </w:r>
      <w:r w:rsidR="00097681" w:rsidRPr="00D45F7B">
        <w:rPr>
          <w:rFonts w:ascii="Times New Roman" w:hAnsi="Times New Roman"/>
          <w:sz w:val="16"/>
          <w:szCs w:val="16"/>
        </w:rPr>
        <w:t xml:space="preserve">   </w:t>
      </w:r>
      <w:r w:rsidRPr="00D45F7B">
        <w:rPr>
          <w:rFonts w:ascii="Times New Roman" w:hAnsi="Times New Roman"/>
          <w:sz w:val="16"/>
          <w:szCs w:val="16"/>
        </w:rPr>
        <w:t xml:space="preserve">                                                                                                        </w:t>
      </w:r>
      <w:r w:rsidR="00F14EFA" w:rsidRPr="00D45F7B">
        <w:rPr>
          <w:rFonts w:ascii="Times New Roman" w:hAnsi="Times New Roman"/>
          <w:sz w:val="16"/>
          <w:szCs w:val="16"/>
        </w:rPr>
        <w:t>від «</w:t>
      </w:r>
      <w:r w:rsidR="000F4273">
        <w:rPr>
          <w:rFonts w:ascii="Times New Roman" w:hAnsi="Times New Roman"/>
          <w:sz w:val="16"/>
          <w:szCs w:val="16"/>
        </w:rPr>
        <w:t xml:space="preserve">  19</w:t>
      </w:r>
      <w:r w:rsidR="00F14EFA" w:rsidRPr="00D45F7B">
        <w:rPr>
          <w:rFonts w:ascii="Times New Roman" w:hAnsi="Times New Roman"/>
          <w:sz w:val="16"/>
          <w:szCs w:val="16"/>
        </w:rPr>
        <w:t>»</w:t>
      </w:r>
      <w:r w:rsidR="000F7BD6" w:rsidRPr="00D45F7B">
        <w:rPr>
          <w:rFonts w:ascii="Times New Roman" w:hAnsi="Times New Roman"/>
          <w:sz w:val="16"/>
          <w:szCs w:val="16"/>
        </w:rPr>
        <w:t xml:space="preserve"> </w:t>
      </w:r>
      <w:r w:rsidR="000F4273">
        <w:rPr>
          <w:rFonts w:ascii="Times New Roman" w:hAnsi="Times New Roman"/>
          <w:sz w:val="16"/>
          <w:szCs w:val="16"/>
        </w:rPr>
        <w:t xml:space="preserve"> січня  2018</w:t>
      </w:r>
      <w:r w:rsidR="00823034">
        <w:rPr>
          <w:rFonts w:ascii="Times New Roman" w:hAnsi="Times New Roman"/>
          <w:sz w:val="16"/>
          <w:szCs w:val="16"/>
        </w:rPr>
        <w:t xml:space="preserve"> р. №  20 /8</w:t>
      </w:r>
    </w:p>
    <w:p w:rsidR="007E2744" w:rsidRPr="007E2744" w:rsidRDefault="007E2744" w:rsidP="007E2744">
      <w:pPr>
        <w:jc w:val="both"/>
        <w:rPr>
          <w:rFonts w:ascii="Times New Roman" w:hAnsi="Times New Roman"/>
          <w:sz w:val="22"/>
          <w:szCs w:val="22"/>
        </w:rPr>
      </w:pPr>
    </w:p>
    <w:p w:rsidR="007E2744" w:rsidRPr="00D45F7B" w:rsidRDefault="007E2744" w:rsidP="007E2744">
      <w:pPr>
        <w:jc w:val="center"/>
        <w:rPr>
          <w:rFonts w:ascii="Times New Roman" w:hAnsi="Times New Roman"/>
          <w:b/>
          <w:sz w:val="24"/>
          <w:szCs w:val="24"/>
        </w:rPr>
      </w:pPr>
      <w:r w:rsidRPr="00D45F7B">
        <w:rPr>
          <w:rFonts w:ascii="Times New Roman" w:hAnsi="Times New Roman"/>
          <w:b/>
          <w:sz w:val="24"/>
          <w:szCs w:val="24"/>
        </w:rPr>
        <w:t>ПАСПОРТ</w:t>
      </w:r>
    </w:p>
    <w:p w:rsidR="007E2744" w:rsidRPr="00D45F7B" w:rsidRDefault="007E2744" w:rsidP="007E2744">
      <w:pPr>
        <w:jc w:val="center"/>
        <w:rPr>
          <w:rFonts w:ascii="Times New Roman" w:hAnsi="Times New Roman"/>
          <w:b/>
          <w:sz w:val="24"/>
          <w:szCs w:val="24"/>
        </w:rPr>
      </w:pPr>
      <w:r w:rsidRPr="00D45F7B">
        <w:rPr>
          <w:rFonts w:ascii="Times New Roman" w:hAnsi="Times New Roman"/>
          <w:b/>
          <w:sz w:val="24"/>
          <w:szCs w:val="24"/>
        </w:rPr>
        <w:t>бюджетної пр</w:t>
      </w:r>
      <w:r w:rsidR="000F4273">
        <w:rPr>
          <w:rFonts w:ascii="Times New Roman" w:hAnsi="Times New Roman"/>
          <w:b/>
          <w:sz w:val="24"/>
          <w:szCs w:val="24"/>
        </w:rPr>
        <w:t>ограми місцевого бюджету на 2018</w:t>
      </w:r>
      <w:r w:rsidRPr="00D45F7B">
        <w:rPr>
          <w:rFonts w:ascii="Times New Roman" w:hAnsi="Times New Roman"/>
          <w:b/>
          <w:sz w:val="24"/>
          <w:szCs w:val="24"/>
        </w:rPr>
        <w:t xml:space="preserve"> рік</w:t>
      </w:r>
    </w:p>
    <w:p w:rsidR="007E2744" w:rsidRPr="00D45F7B" w:rsidRDefault="007E2744" w:rsidP="007E2744">
      <w:pPr>
        <w:jc w:val="both"/>
        <w:rPr>
          <w:rFonts w:ascii="Times New Roman" w:hAnsi="Times New Roman"/>
          <w:sz w:val="24"/>
          <w:szCs w:val="24"/>
        </w:rPr>
      </w:pPr>
    </w:p>
    <w:p w:rsidR="007E2744" w:rsidRPr="000F4273" w:rsidRDefault="007E2744" w:rsidP="007E2744">
      <w:pPr>
        <w:jc w:val="both"/>
        <w:rPr>
          <w:rFonts w:ascii="Times New Roman" w:hAnsi="Times New Roman"/>
          <w:sz w:val="24"/>
          <w:szCs w:val="24"/>
        </w:rPr>
      </w:pPr>
      <w:r w:rsidRPr="00D45F7B">
        <w:rPr>
          <w:rFonts w:ascii="Times New Roman" w:hAnsi="Times New Roman"/>
          <w:sz w:val="20"/>
        </w:rPr>
        <w:t xml:space="preserve">1. </w:t>
      </w:r>
      <w:r w:rsidRPr="000F4273">
        <w:rPr>
          <w:rFonts w:ascii="Times New Roman" w:hAnsi="Times New Roman"/>
          <w:sz w:val="24"/>
          <w:szCs w:val="24"/>
        </w:rPr>
        <w:t>_</w:t>
      </w:r>
      <w:r w:rsidR="000F4273" w:rsidRPr="000F4273">
        <w:rPr>
          <w:rFonts w:ascii="Times New Roman" w:hAnsi="Times New Roman"/>
          <w:b/>
          <w:sz w:val="24"/>
          <w:szCs w:val="24"/>
          <w:u w:val="single"/>
        </w:rPr>
        <w:t>0600000</w:t>
      </w:r>
      <w:r w:rsidRPr="000F4273">
        <w:rPr>
          <w:rFonts w:ascii="Times New Roman" w:hAnsi="Times New Roman"/>
          <w:sz w:val="24"/>
          <w:szCs w:val="24"/>
        </w:rPr>
        <w:t xml:space="preserve">____ </w:t>
      </w:r>
      <w:r w:rsidR="00535B70" w:rsidRPr="000F4273">
        <w:rPr>
          <w:rFonts w:ascii="Times New Roman" w:hAnsi="Times New Roman"/>
          <w:sz w:val="24"/>
          <w:szCs w:val="24"/>
        </w:rPr>
        <w:t xml:space="preserve">         </w:t>
      </w:r>
      <w:r w:rsidRPr="000F4273">
        <w:rPr>
          <w:rFonts w:ascii="Times New Roman" w:hAnsi="Times New Roman"/>
          <w:b/>
          <w:i/>
          <w:sz w:val="24"/>
          <w:szCs w:val="24"/>
          <w:u w:val="single"/>
        </w:rPr>
        <w:t xml:space="preserve">Відділ освіти </w:t>
      </w:r>
      <w:r w:rsidR="00535B70" w:rsidRPr="000F4273">
        <w:rPr>
          <w:rFonts w:ascii="Times New Roman" w:hAnsi="Times New Roman"/>
          <w:b/>
          <w:i/>
          <w:sz w:val="24"/>
          <w:szCs w:val="24"/>
          <w:u w:val="single"/>
        </w:rPr>
        <w:t xml:space="preserve">Чернігівської </w:t>
      </w:r>
      <w:r w:rsidRPr="000F4273">
        <w:rPr>
          <w:rFonts w:ascii="Times New Roman" w:hAnsi="Times New Roman"/>
          <w:b/>
          <w:i/>
          <w:sz w:val="24"/>
          <w:szCs w:val="24"/>
          <w:u w:val="single"/>
        </w:rPr>
        <w:t>районної державної адміністрації</w:t>
      </w:r>
    </w:p>
    <w:p w:rsidR="007E2744" w:rsidRPr="000F4273" w:rsidRDefault="007E2744" w:rsidP="007E2744">
      <w:pPr>
        <w:jc w:val="both"/>
        <w:rPr>
          <w:rFonts w:ascii="Times New Roman" w:hAnsi="Times New Roman"/>
          <w:sz w:val="24"/>
          <w:szCs w:val="24"/>
        </w:rPr>
      </w:pPr>
      <w:r w:rsidRPr="000F4273">
        <w:rPr>
          <w:rFonts w:ascii="Times New Roman" w:hAnsi="Times New Roman"/>
          <w:sz w:val="24"/>
          <w:szCs w:val="24"/>
        </w:rPr>
        <w:t xml:space="preserve">       (КПКВК МБ)                    (найменування головного розпорядника)</w:t>
      </w:r>
    </w:p>
    <w:p w:rsidR="007E2744" w:rsidRPr="000F4273" w:rsidRDefault="007E2744" w:rsidP="007E2744">
      <w:pPr>
        <w:jc w:val="both"/>
        <w:rPr>
          <w:rFonts w:ascii="Times New Roman" w:hAnsi="Times New Roman"/>
          <w:sz w:val="24"/>
          <w:szCs w:val="24"/>
        </w:rPr>
      </w:pPr>
      <w:r w:rsidRPr="000F4273">
        <w:rPr>
          <w:rFonts w:ascii="Times New Roman" w:hAnsi="Times New Roman"/>
          <w:sz w:val="24"/>
          <w:szCs w:val="24"/>
        </w:rPr>
        <w:t>2. _</w:t>
      </w:r>
      <w:r w:rsidR="000F4273" w:rsidRPr="000F4273">
        <w:rPr>
          <w:rFonts w:ascii="Times New Roman" w:hAnsi="Times New Roman"/>
          <w:b/>
          <w:sz w:val="24"/>
          <w:szCs w:val="24"/>
          <w:u w:val="single"/>
        </w:rPr>
        <w:t>0610000</w:t>
      </w:r>
      <w:r w:rsidRPr="000F4273">
        <w:rPr>
          <w:rFonts w:ascii="Times New Roman" w:hAnsi="Times New Roman"/>
          <w:sz w:val="24"/>
          <w:szCs w:val="24"/>
        </w:rPr>
        <w:t>___</w:t>
      </w:r>
      <w:r w:rsidR="00535B70" w:rsidRPr="000F4273">
        <w:rPr>
          <w:rFonts w:ascii="Times New Roman" w:hAnsi="Times New Roman"/>
          <w:sz w:val="24"/>
          <w:szCs w:val="24"/>
        </w:rPr>
        <w:t xml:space="preserve">         </w:t>
      </w:r>
      <w:r w:rsidRPr="000F4273">
        <w:rPr>
          <w:rFonts w:ascii="Times New Roman" w:hAnsi="Times New Roman"/>
          <w:sz w:val="24"/>
          <w:szCs w:val="24"/>
        </w:rPr>
        <w:t xml:space="preserve"> </w:t>
      </w:r>
      <w:r w:rsidRPr="000F4273">
        <w:rPr>
          <w:rFonts w:ascii="Times New Roman" w:hAnsi="Times New Roman"/>
          <w:b/>
          <w:i/>
          <w:sz w:val="24"/>
          <w:szCs w:val="24"/>
          <w:u w:val="single"/>
        </w:rPr>
        <w:t xml:space="preserve">Відділ освіти </w:t>
      </w:r>
      <w:r w:rsidR="00535B70" w:rsidRPr="000F4273">
        <w:rPr>
          <w:rFonts w:ascii="Times New Roman" w:hAnsi="Times New Roman"/>
          <w:b/>
          <w:i/>
          <w:sz w:val="24"/>
          <w:szCs w:val="24"/>
          <w:u w:val="single"/>
        </w:rPr>
        <w:t xml:space="preserve">Чернігівської </w:t>
      </w:r>
      <w:r w:rsidRPr="000F4273">
        <w:rPr>
          <w:rFonts w:ascii="Times New Roman" w:hAnsi="Times New Roman"/>
          <w:b/>
          <w:i/>
          <w:sz w:val="24"/>
          <w:szCs w:val="24"/>
          <w:u w:val="single"/>
        </w:rPr>
        <w:t>районної державної адміністрації</w:t>
      </w:r>
    </w:p>
    <w:p w:rsidR="007E2744" w:rsidRPr="000F4273" w:rsidRDefault="007E2744" w:rsidP="007E2744">
      <w:pPr>
        <w:jc w:val="both"/>
        <w:rPr>
          <w:rFonts w:ascii="Times New Roman" w:hAnsi="Times New Roman"/>
          <w:sz w:val="24"/>
          <w:szCs w:val="24"/>
        </w:rPr>
      </w:pPr>
      <w:r w:rsidRPr="000F4273">
        <w:rPr>
          <w:rFonts w:ascii="Times New Roman" w:hAnsi="Times New Roman"/>
          <w:sz w:val="24"/>
          <w:szCs w:val="24"/>
        </w:rPr>
        <w:t xml:space="preserve">       (КПКВК МБ)                  (найменування відповідального виконавця)</w:t>
      </w:r>
    </w:p>
    <w:p w:rsidR="007E2744" w:rsidRPr="000F4273" w:rsidRDefault="007E2744" w:rsidP="007E2744">
      <w:pPr>
        <w:jc w:val="both"/>
        <w:rPr>
          <w:rFonts w:ascii="Times New Roman" w:hAnsi="Times New Roman"/>
          <w:sz w:val="24"/>
          <w:szCs w:val="24"/>
        </w:rPr>
      </w:pPr>
    </w:p>
    <w:p w:rsidR="007E2744" w:rsidRPr="000F4273" w:rsidRDefault="007E2744" w:rsidP="00535B70">
      <w:pPr>
        <w:jc w:val="both"/>
        <w:rPr>
          <w:rFonts w:ascii="Times New Roman" w:hAnsi="Times New Roman"/>
          <w:sz w:val="24"/>
          <w:szCs w:val="24"/>
          <w:highlight w:val="yellow"/>
        </w:rPr>
      </w:pPr>
      <w:r w:rsidRPr="000F4273">
        <w:rPr>
          <w:rFonts w:ascii="Times New Roman" w:hAnsi="Times New Roman"/>
          <w:sz w:val="24"/>
          <w:szCs w:val="24"/>
        </w:rPr>
        <w:t>3. _</w:t>
      </w:r>
      <w:r w:rsidR="000F4273" w:rsidRPr="000F4273">
        <w:rPr>
          <w:rFonts w:ascii="Times New Roman" w:hAnsi="Times New Roman"/>
          <w:b/>
          <w:sz w:val="24"/>
          <w:szCs w:val="24"/>
          <w:u w:val="single"/>
        </w:rPr>
        <w:t>0611150</w:t>
      </w:r>
      <w:r w:rsidRPr="000F4273">
        <w:rPr>
          <w:rFonts w:ascii="Times New Roman" w:hAnsi="Times New Roman"/>
          <w:sz w:val="24"/>
          <w:szCs w:val="24"/>
        </w:rPr>
        <w:t xml:space="preserve">_    </w:t>
      </w:r>
      <w:r w:rsidR="000F4273" w:rsidRPr="000F4273">
        <w:rPr>
          <w:rFonts w:ascii="Times New Roman" w:hAnsi="Times New Roman"/>
          <w:sz w:val="24"/>
          <w:szCs w:val="24"/>
          <w:u w:val="single"/>
        </w:rPr>
        <w:t xml:space="preserve">                          </w:t>
      </w:r>
      <w:r w:rsidRPr="000F4273">
        <w:rPr>
          <w:rFonts w:ascii="Times New Roman" w:hAnsi="Times New Roman"/>
          <w:sz w:val="24"/>
          <w:szCs w:val="24"/>
        </w:rPr>
        <w:t xml:space="preserve">       </w:t>
      </w:r>
      <w:r w:rsidR="001E48D7" w:rsidRPr="000F4273">
        <w:rPr>
          <w:rFonts w:ascii="Times New Roman" w:hAnsi="Times New Roman"/>
          <w:sz w:val="24"/>
          <w:szCs w:val="24"/>
          <w:highlight w:val="yellow"/>
        </w:rPr>
        <w:t xml:space="preserve">            Методичне забезпечення діяльності навчальних закладів</w:t>
      </w:r>
    </w:p>
    <w:p w:rsidR="00AC79DA" w:rsidRPr="000F4273" w:rsidRDefault="007E2744" w:rsidP="001E48D7">
      <w:pPr>
        <w:jc w:val="both"/>
        <w:rPr>
          <w:rFonts w:ascii="Times New Roman" w:hAnsi="Times New Roman"/>
          <w:sz w:val="24"/>
          <w:szCs w:val="24"/>
        </w:rPr>
      </w:pPr>
      <w:r w:rsidRPr="000F4273">
        <w:rPr>
          <w:rFonts w:ascii="Times New Roman" w:hAnsi="Times New Roman"/>
          <w:sz w:val="24"/>
          <w:szCs w:val="24"/>
          <w:highlight w:val="yellow"/>
        </w:rPr>
        <w:t xml:space="preserve">    (КПКВК МБ)    (КТФКВК)</w:t>
      </w:r>
      <w:r w:rsidRPr="000F4273">
        <w:rPr>
          <w:rFonts w:ascii="Times New Roman" w:hAnsi="Times New Roman"/>
          <w:b/>
          <w:sz w:val="24"/>
          <w:szCs w:val="24"/>
          <w:highlight w:val="yellow"/>
          <w:vertAlign w:val="superscript"/>
        </w:rPr>
        <w:t>1</w:t>
      </w:r>
      <w:r w:rsidR="001E48D7" w:rsidRPr="000F4273">
        <w:rPr>
          <w:rFonts w:ascii="Times New Roman" w:hAnsi="Times New Roman"/>
          <w:sz w:val="24"/>
          <w:szCs w:val="24"/>
          <w:highlight w:val="yellow"/>
        </w:rPr>
        <w:t xml:space="preserve">      </w:t>
      </w:r>
      <w:r w:rsidR="001E48D7" w:rsidRPr="000F4273">
        <w:rPr>
          <w:rFonts w:ascii="Times New Roman" w:hAnsi="Times New Roman"/>
          <w:sz w:val="24"/>
          <w:szCs w:val="24"/>
        </w:rPr>
        <w:t xml:space="preserve"> </w:t>
      </w:r>
    </w:p>
    <w:p w:rsidR="00EB295D" w:rsidRPr="000F4273" w:rsidRDefault="00193B50" w:rsidP="00AC79DA">
      <w:pPr>
        <w:spacing w:after="120"/>
        <w:jc w:val="both"/>
        <w:rPr>
          <w:rFonts w:ascii="Times New Roman" w:hAnsi="Times New Roman"/>
          <w:sz w:val="24"/>
          <w:szCs w:val="24"/>
        </w:rPr>
      </w:pPr>
      <w:r w:rsidRPr="000F4273">
        <w:rPr>
          <w:rFonts w:ascii="Times New Roman" w:hAnsi="Times New Roman"/>
          <w:sz w:val="24"/>
          <w:szCs w:val="24"/>
        </w:rPr>
        <w:t>4. Обсяг бюджетн</w:t>
      </w:r>
      <w:r w:rsidR="008D3867" w:rsidRPr="000F4273">
        <w:rPr>
          <w:rFonts w:ascii="Times New Roman" w:hAnsi="Times New Roman"/>
          <w:sz w:val="24"/>
          <w:szCs w:val="24"/>
        </w:rPr>
        <w:t>их</w:t>
      </w:r>
      <w:r w:rsidRPr="000F4273">
        <w:rPr>
          <w:rFonts w:ascii="Times New Roman" w:hAnsi="Times New Roman"/>
          <w:sz w:val="24"/>
          <w:szCs w:val="24"/>
        </w:rPr>
        <w:t xml:space="preserve"> п</w:t>
      </w:r>
      <w:r w:rsidR="00537C53" w:rsidRPr="000F4273">
        <w:rPr>
          <w:rFonts w:ascii="Times New Roman" w:hAnsi="Times New Roman"/>
          <w:sz w:val="24"/>
          <w:szCs w:val="24"/>
        </w:rPr>
        <w:t>р</w:t>
      </w:r>
      <w:r w:rsidRPr="000F4273">
        <w:rPr>
          <w:rFonts w:ascii="Times New Roman" w:hAnsi="Times New Roman"/>
          <w:sz w:val="24"/>
          <w:szCs w:val="24"/>
        </w:rPr>
        <w:t>изн</w:t>
      </w:r>
      <w:r w:rsidR="00537C53" w:rsidRPr="000F4273">
        <w:rPr>
          <w:rFonts w:ascii="Times New Roman" w:hAnsi="Times New Roman"/>
          <w:sz w:val="24"/>
          <w:szCs w:val="24"/>
        </w:rPr>
        <w:t>а</w:t>
      </w:r>
      <w:r w:rsidR="00BF651E" w:rsidRPr="000F4273">
        <w:rPr>
          <w:rFonts w:ascii="Times New Roman" w:hAnsi="Times New Roman"/>
          <w:sz w:val="24"/>
          <w:szCs w:val="24"/>
        </w:rPr>
        <w:t>чен</w:t>
      </w:r>
      <w:r w:rsidR="008D3867" w:rsidRPr="000F4273">
        <w:rPr>
          <w:rFonts w:ascii="Times New Roman" w:hAnsi="Times New Roman"/>
          <w:sz w:val="24"/>
          <w:szCs w:val="24"/>
        </w:rPr>
        <w:t>ь/бюджетних асигнувань</w:t>
      </w:r>
      <w:r w:rsidR="000F4273" w:rsidRPr="000F4273">
        <w:rPr>
          <w:rFonts w:ascii="Times New Roman" w:hAnsi="Times New Roman"/>
          <w:sz w:val="24"/>
          <w:szCs w:val="24"/>
        </w:rPr>
        <w:t xml:space="preserve"> –  1267,858</w:t>
      </w:r>
      <w:r w:rsidR="00BF651E" w:rsidRPr="000F4273">
        <w:rPr>
          <w:rFonts w:ascii="Times New Roman" w:hAnsi="Times New Roman"/>
          <w:sz w:val="24"/>
          <w:szCs w:val="24"/>
        </w:rPr>
        <w:t xml:space="preserve"> </w:t>
      </w:r>
      <w:r w:rsidRPr="000F4273">
        <w:rPr>
          <w:rFonts w:ascii="Times New Roman" w:hAnsi="Times New Roman"/>
          <w:sz w:val="24"/>
          <w:szCs w:val="24"/>
        </w:rPr>
        <w:t>тис. г</w:t>
      </w:r>
      <w:r w:rsidR="00537C53" w:rsidRPr="000F4273">
        <w:rPr>
          <w:rFonts w:ascii="Times New Roman" w:hAnsi="Times New Roman"/>
          <w:sz w:val="24"/>
          <w:szCs w:val="24"/>
        </w:rPr>
        <w:t>р</w:t>
      </w:r>
      <w:r w:rsidRPr="000F4273">
        <w:rPr>
          <w:rFonts w:ascii="Times New Roman" w:hAnsi="Times New Roman"/>
          <w:sz w:val="24"/>
          <w:szCs w:val="24"/>
        </w:rPr>
        <w:t xml:space="preserve">ивень, </w:t>
      </w:r>
    </w:p>
    <w:p w:rsidR="00EB295D" w:rsidRPr="000F4273" w:rsidRDefault="00193B50" w:rsidP="00AC79DA">
      <w:pPr>
        <w:spacing w:after="120"/>
        <w:jc w:val="both"/>
        <w:rPr>
          <w:rFonts w:ascii="Times New Roman" w:hAnsi="Times New Roman"/>
          <w:sz w:val="24"/>
          <w:szCs w:val="24"/>
        </w:rPr>
      </w:pPr>
      <w:r w:rsidRPr="000F4273">
        <w:rPr>
          <w:rFonts w:ascii="Times New Roman" w:hAnsi="Times New Roman"/>
          <w:sz w:val="24"/>
          <w:szCs w:val="24"/>
        </w:rPr>
        <w:t>у тому числі з</w:t>
      </w:r>
      <w:r w:rsidR="00537C53" w:rsidRPr="000F4273">
        <w:rPr>
          <w:rFonts w:ascii="Times New Roman" w:hAnsi="Times New Roman"/>
          <w:sz w:val="24"/>
          <w:szCs w:val="24"/>
        </w:rPr>
        <w:t>а</w:t>
      </w:r>
      <w:r w:rsidRPr="000F4273">
        <w:rPr>
          <w:rFonts w:ascii="Times New Roman" w:hAnsi="Times New Roman"/>
          <w:sz w:val="24"/>
          <w:szCs w:val="24"/>
        </w:rPr>
        <w:t>г</w:t>
      </w:r>
      <w:r w:rsidR="00537C53" w:rsidRPr="000F4273">
        <w:rPr>
          <w:rFonts w:ascii="Times New Roman" w:hAnsi="Times New Roman"/>
          <w:sz w:val="24"/>
          <w:szCs w:val="24"/>
        </w:rPr>
        <w:t>а</w:t>
      </w:r>
      <w:r w:rsidRPr="000F4273">
        <w:rPr>
          <w:rFonts w:ascii="Times New Roman" w:hAnsi="Times New Roman"/>
          <w:sz w:val="24"/>
          <w:szCs w:val="24"/>
        </w:rPr>
        <w:t xml:space="preserve">льного фонду </w:t>
      </w:r>
      <w:r w:rsidR="00896091" w:rsidRPr="000F4273">
        <w:rPr>
          <w:rFonts w:ascii="Times New Roman" w:hAnsi="Times New Roman"/>
          <w:sz w:val="24"/>
          <w:szCs w:val="24"/>
          <w:lang w:val="ru-RU"/>
        </w:rPr>
        <w:t>–</w:t>
      </w:r>
      <w:r w:rsidR="00B715DD" w:rsidRPr="000F4273">
        <w:rPr>
          <w:rFonts w:ascii="Times New Roman" w:hAnsi="Times New Roman"/>
          <w:sz w:val="24"/>
          <w:szCs w:val="24"/>
        </w:rPr>
        <w:t xml:space="preserve"> </w:t>
      </w:r>
      <w:r w:rsidR="000F4273" w:rsidRPr="000F4273">
        <w:rPr>
          <w:rFonts w:ascii="Times New Roman" w:hAnsi="Times New Roman"/>
          <w:sz w:val="24"/>
          <w:szCs w:val="24"/>
        </w:rPr>
        <w:t>1267,858</w:t>
      </w:r>
      <w:r w:rsidR="008D3867" w:rsidRPr="000F4273">
        <w:rPr>
          <w:rFonts w:ascii="Times New Roman" w:hAnsi="Times New Roman"/>
          <w:sz w:val="24"/>
          <w:szCs w:val="24"/>
        </w:rPr>
        <w:t xml:space="preserve"> </w:t>
      </w:r>
      <w:r w:rsidRPr="000F4273">
        <w:rPr>
          <w:rFonts w:ascii="Times New Roman" w:hAnsi="Times New Roman"/>
          <w:sz w:val="24"/>
          <w:szCs w:val="24"/>
        </w:rPr>
        <w:t>тис. г</w:t>
      </w:r>
      <w:r w:rsidR="00537C53" w:rsidRPr="000F4273">
        <w:rPr>
          <w:rFonts w:ascii="Times New Roman" w:hAnsi="Times New Roman"/>
          <w:sz w:val="24"/>
          <w:szCs w:val="24"/>
        </w:rPr>
        <w:t>р</w:t>
      </w:r>
      <w:r w:rsidR="00EB295D" w:rsidRPr="000F4273">
        <w:rPr>
          <w:rFonts w:ascii="Times New Roman" w:hAnsi="Times New Roman"/>
          <w:sz w:val="24"/>
          <w:szCs w:val="24"/>
        </w:rPr>
        <w:t xml:space="preserve">ивень </w:t>
      </w:r>
    </w:p>
    <w:p w:rsidR="00193B50" w:rsidRPr="000F4273" w:rsidRDefault="00193B50" w:rsidP="00AC79DA">
      <w:pPr>
        <w:spacing w:after="120"/>
        <w:jc w:val="both"/>
        <w:rPr>
          <w:rFonts w:ascii="Times New Roman" w:hAnsi="Times New Roman"/>
          <w:sz w:val="24"/>
          <w:szCs w:val="24"/>
        </w:rPr>
      </w:pPr>
      <w:r w:rsidRPr="000F4273">
        <w:rPr>
          <w:rFonts w:ascii="Times New Roman" w:hAnsi="Times New Roman"/>
          <w:sz w:val="24"/>
          <w:szCs w:val="24"/>
        </w:rPr>
        <w:t xml:space="preserve"> спеці</w:t>
      </w:r>
      <w:r w:rsidR="00537C53" w:rsidRPr="000F4273">
        <w:rPr>
          <w:rFonts w:ascii="Times New Roman" w:hAnsi="Times New Roman"/>
          <w:sz w:val="24"/>
          <w:szCs w:val="24"/>
        </w:rPr>
        <w:t>а</w:t>
      </w:r>
      <w:r w:rsidR="00EB295D" w:rsidRPr="000F4273">
        <w:rPr>
          <w:rFonts w:ascii="Times New Roman" w:hAnsi="Times New Roman"/>
          <w:sz w:val="24"/>
          <w:szCs w:val="24"/>
        </w:rPr>
        <w:t xml:space="preserve">льного фонду – </w:t>
      </w:r>
    </w:p>
    <w:p w:rsidR="007E2744" w:rsidRPr="000F4273" w:rsidRDefault="007E2744" w:rsidP="007E2744">
      <w:pPr>
        <w:jc w:val="both"/>
        <w:rPr>
          <w:rFonts w:ascii="Times New Roman" w:hAnsi="Times New Roman"/>
          <w:sz w:val="24"/>
          <w:szCs w:val="24"/>
        </w:rPr>
      </w:pPr>
      <w:r w:rsidRPr="000F4273">
        <w:rPr>
          <w:rFonts w:ascii="Times New Roman" w:hAnsi="Times New Roman"/>
          <w:sz w:val="24"/>
          <w:szCs w:val="24"/>
        </w:rPr>
        <w:t>5. Підстави для виконання бюджетної програми</w:t>
      </w:r>
    </w:p>
    <w:p w:rsidR="007E2744" w:rsidRPr="000F4273" w:rsidRDefault="007E2744" w:rsidP="007E2744">
      <w:pPr>
        <w:jc w:val="both"/>
        <w:rPr>
          <w:rFonts w:ascii="Times New Roman" w:hAnsi="Times New Roman"/>
          <w:sz w:val="24"/>
          <w:szCs w:val="24"/>
        </w:rPr>
      </w:pPr>
      <w:r w:rsidRPr="000F4273">
        <w:rPr>
          <w:rFonts w:ascii="Times New Roman" w:hAnsi="Times New Roman"/>
          <w:sz w:val="24"/>
          <w:szCs w:val="24"/>
        </w:rPr>
        <w:t>- Конституція України;</w:t>
      </w:r>
    </w:p>
    <w:p w:rsidR="007E2744" w:rsidRPr="000F4273" w:rsidRDefault="007E2744" w:rsidP="007E2744">
      <w:pPr>
        <w:jc w:val="both"/>
        <w:rPr>
          <w:rFonts w:ascii="Times New Roman" w:hAnsi="Times New Roman"/>
          <w:sz w:val="24"/>
          <w:szCs w:val="24"/>
        </w:rPr>
      </w:pPr>
      <w:r w:rsidRPr="000F4273">
        <w:rPr>
          <w:rFonts w:ascii="Times New Roman" w:hAnsi="Times New Roman"/>
          <w:sz w:val="24"/>
          <w:szCs w:val="24"/>
        </w:rPr>
        <w:t>- Бюджетний кодекс України в новій редакції від 08.07.2010 № 2456-</w:t>
      </w:r>
      <w:r w:rsidRPr="000F4273">
        <w:rPr>
          <w:rFonts w:ascii="Times New Roman" w:hAnsi="Times New Roman"/>
          <w:sz w:val="24"/>
          <w:szCs w:val="24"/>
          <w:lang w:val="en-US"/>
        </w:rPr>
        <w:t>VI</w:t>
      </w:r>
      <w:r w:rsidRPr="000F4273">
        <w:rPr>
          <w:rFonts w:ascii="Times New Roman" w:hAnsi="Times New Roman"/>
          <w:sz w:val="24"/>
          <w:szCs w:val="24"/>
        </w:rPr>
        <w:t xml:space="preserve"> (зі змінами та доповненнями);</w:t>
      </w:r>
    </w:p>
    <w:p w:rsidR="007E2744" w:rsidRPr="000F4273" w:rsidRDefault="007E2744" w:rsidP="00EB295D">
      <w:pPr>
        <w:jc w:val="both"/>
        <w:rPr>
          <w:rFonts w:ascii="Times New Roman" w:hAnsi="Times New Roman"/>
          <w:sz w:val="24"/>
          <w:szCs w:val="24"/>
        </w:rPr>
      </w:pPr>
      <w:r w:rsidRPr="000F4273">
        <w:rPr>
          <w:rFonts w:ascii="Times New Roman" w:hAnsi="Times New Roman"/>
          <w:sz w:val="24"/>
          <w:szCs w:val="24"/>
        </w:rPr>
        <w:t xml:space="preserve">- Закон України «Про </w:t>
      </w:r>
      <w:r w:rsidR="000F4273" w:rsidRPr="000F4273">
        <w:rPr>
          <w:rFonts w:ascii="Times New Roman" w:hAnsi="Times New Roman"/>
          <w:sz w:val="24"/>
          <w:szCs w:val="24"/>
        </w:rPr>
        <w:t>Державний бюджет України на 2018</w:t>
      </w:r>
      <w:r w:rsidRPr="000F4273">
        <w:rPr>
          <w:rFonts w:ascii="Times New Roman" w:hAnsi="Times New Roman"/>
          <w:sz w:val="24"/>
          <w:szCs w:val="24"/>
        </w:rPr>
        <w:t xml:space="preserve"> рік»;</w:t>
      </w:r>
    </w:p>
    <w:p w:rsidR="007E2744" w:rsidRPr="000F4273" w:rsidRDefault="007E2744" w:rsidP="007E2744">
      <w:pPr>
        <w:jc w:val="both"/>
        <w:rPr>
          <w:rFonts w:ascii="Times New Roman" w:hAnsi="Times New Roman"/>
          <w:sz w:val="24"/>
          <w:szCs w:val="24"/>
        </w:rPr>
      </w:pPr>
      <w:r w:rsidRPr="000F4273">
        <w:rPr>
          <w:rFonts w:ascii="Times New Roman" w:hAnsi="Times New Roman"/>
          <w:sz w:val="24"/>
          <w:szCs w:val="24"/>
        </w:rPr>
        <w:t>- ріш</w:t>
      </w:r>
      <w:r w:rsidR="00EB295D" w:rsidRPr="000F4273">
        <w:rPr>
          <w:rFonts w:ascii="Times New Roman" w:hAnsi="Times New Roman"/>
          <w:sz w:val="24"/>
          <w:szCs w:val="24"/>
        </w:rPr>
        <w:t xml:space="preserve">ення сесії районної ради від  22.12.2016 </w:t>
      </w:r>
      <w:r w:rsidR="000F4273" w:rsidRPr="000F4273">
        <w:rPr>
          <w:rFonts w:ascii="Times New Roman" w:hAnsi="Times New Roman"/>
          <w:sz w:val="24"/>
          <w:szCs w:val="24"/>
        </w:rPr>
        <w:t xml:space="preserve"> «Про районний бюджет на 2018</w:t>
      </w:r>
      <w:r w:rsidRPr="000F4273">
        <w:rPr>
          <w:rFonts w:ascii="Times New Roman" w:hAnsi="Times New Roman"/>
          <w:sz w:val="24"/>
          <w:szCs w:val="24"/>
        </w:rPr>
        <w:t xml:space="preserve"> рік»</w:t>
      </w:r>
      <w:r w:rsidR="00706B56" w:rsidRPr="000F4273">
        <w:rPr>
          <w:rFonts w:ascii="Times New Roman" w:hAnsi="Times New Roman"/>
          <w:sz w:val="24"/>
          <w:szCs w:val="24"/>
        </w:rPr>
        <w:t>.</w:t>
      </w:r>
    </w:p>
    <w:p w:rsidR="00AC79DA" w:rsidRPr="000F4273" w:rsidRDefault="00AC79DA" w:rsidP="007E2744">
      <w:pPr>
        <w:jc w:val="both"/>
        <w:rPr>
          <w:rFonts w:ascii="Times New Roman" w:hAnsi="Times New Roman"/>
          <w:sz w:val="24"/>
          <w:szCs w:val="24"/>
        </w:rPr>
      </w:pPr>
    </w:p>
    <w:p w:rsidR="00FE3303" w:rsidRPr="000F4273" w:rsidRDefault="007E2744" w:rsidP="00D45F7B">
      <w:pPr>
        <w:jc w:val="both"/>
        <w:rPr>
          <w:rFonts w:ascii="Times New Roman" w:hAnsi="Times New Roman"/>
          <w:sz w:val="24"/>
          <w:szCs w:val="24"/>
        </w:rPr>
      </w:pPr>
      <w:r w:rsidRPr="000F4273">
        <w:rPr>
          <w:rFonts w:ascii="Times New Roman" w:hAnsi="Times New Roman"/>
          <w:sz w:val="24"/>
          <w:szCs w:val="24"/>
        </w:rPr>
        <w:t xml:space="preserve">6. Мета бюджетної програми: </w:t>
      </w:r>
      <w:r w:rsidRPr="000F4273">
        <w:rPr>
          <w:rFonts w:ascii="Times New Roman" w:hAnsi="Times New Roman"/>
          <w:b/>
          <w:sz w:val="24"/>
          <w:szCs w:val="24"/>
        </w:rPr>
        <w:t xml:space="preserve">забезпечення </w:t>
      </w:r>
      <w:r w:rsidR="00EB295D" w:rsidRPr="000F4273">
        <w:rPr>
          <w:rFonts w:ascii="Times New Roman" w:hAnsi="Times New Roman"/>
          <w:b/>
          <w:sz w:val="24"/>
          <w:szCs w:val="24"/>
        </w:rPr>
        <w:t>належної методичної роботи установами освіти</w:t>
      </w:r>
      <w:r w:rsidRPr="000F4273">
        <w:rPr>
          <w:rFonts w:ascii="Times New Roman" w:hAnsi="Times New Roman"/>
          <w:sz w:val="24"/>
          <w:szCs w:val="24"/>
        </w:rPr>
        <w:t>.</w:t>
      </w:r>
    </w:p>
    <w:p w:rsidR="00AC79DA" w:rsidRPr="000F4273" w:rsidRDefault="00AC79DA" w:rsidP="00D45F7B">
      <w:pPr>
        <w:jc w:val="both"/>
        <w:rPr>
          <w:rFonts w:ascii="Times New Roman" w:hAnsi="Times New Roman"/>
          <w:sz w:val="24"/>
          <w:szCs w:val="24"/>
        </w:rPr>
      </w:pPr>
    </w:p>
    <w:p w:rsidR="00562BFA" w:rsidRPr="000F4273" w:rsidRDefault="00562BFA" w:rsidP="00AC79DA">
      <w:pPr>
        <w:spacing w:after="120"/>
        <w:jc w:val="both"/>
        <w:rPr>
          <w:rFonts w:ascii="Times New Roman" w:hAnsi="Times New Roman"/>
          <w:sz w:val="24"/>
          <w:szCs w:val="24"/>
        </w:rPr>
      </w:pPr>
      <w:r w:rsidRPr="000F4273">
        <w:rPr>
          <w:rFonts w:ascii="Times New Roman" w:hAnsi="Times New Roman"/>
          <w:sz w:val="24"/>
          <w:szCs w:val="24"/>
        </w:rPr>
        <w:t xml:space="preserve">7. </w:t>
      </w:r>
      <w:r w:rsidR="00B93732" w:rsidRPr="000F4273">
        <w:rPr>
          <w:rFonts w:ascii="Times New Roman" w:hAnsi="Times New Roman"/>
          <w:sz w:val="24"/>
          <w:szCs w:val="24"/>
        </w:rPr>
        <w:t>Підпрограми</w:t>
      </w:r>
      <w:r w:rsidRPr="000F4273">
        <w:rPr>
          <w:rFonts w:ascii="Times New Roman" w:hAnsi="Times New Roman"/>
          <w:sz w:val="24"/>
          <w:szCs w:val="24"/>
        </w:rPr>
        <w:t>, спрямовані на досягнення мети, визначеної паспортом бюджетної програми</w:t>
      </w:r>
    </w:p>
    <w:tbl>
      <w:tblPr>
        <w:tblW w:w="1036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
        <w:gridCol w:w="1343"/>
        <w:gridCol w:w="1201"/>
        <w:gridCol w:w="6807"/>
      </w:tblGrid>
      <w:tr w:rsidR="00834770" w:rsidRPr="000F4273" w:rsidTr="00A273BF">
        <w:trPr>
          <w:trHeight w:val="330"/>
        </w:trPr>
        <w:tc>
          <w:tcPr>
            <w:tcW w:w="1014" w:type="dxa"/>
            <w:vAlign w:val="center"/>
          </w:tcPr>
          <w:p w:rsidR="00834770" w:rsidRPr="000F4273" w:rsidRDefault="00834770" w:rsidP="00A364DF">
            <w:pPr>
              <w:jc w:val="center"/>
              <w:rPr>
                <w:rFonts w:ascii="Times New Roman" w:hAnsi="Times New Roman"/>
                <w:sz w:val="24"/>
                <w:szCs w:val="24"/>
              </w:rPr>
            </w:pPr>
            <w:r w:rsidRPr="000F4273">
              <w:rPr>
                <w:rFonts w:ascii="Times New Roman" w:hAnsi="Times New Roman"/>
                <w:sz w:val="24"/>
                <w:szCs w:val="24"/>
              </w:rPr>
              <w:t>№ з/п</w:t>
            </w:r>
          </w:p>
        </w:tc>
        <w:tc>
          <w:tcPr>
            <w:tcW w:w="1343" w:type="dxa"/>
            <w:shd w:val="clear" w:color="auto" w:fill="auto"/>
            <w:vAlign w:val="center"/>
          </w:tcPr>
          <w:p w:rsidR="00834770" w:rsidRPr="000F4273" w:rsidRDefault="00BF26C8" w:rsidP="00A364DF">
            <w:pPr>
              <w:jc w:val="center"/>
              <w:rPr>
                <w:rFonts w:ascii="Times New Roman" w:hAnsi="Times New Roman"/>
                <w:sz w:val="24"/>
                <w:szCs w:val="24"/>
              </w:rPr>
            </w:pPr>
            <w:r w:rsidRPr="000F4273">
              <w:rPr>
                <w:rFonts w:ascii="Times New Roman" w:hAnsi="Times New Roman"/>
                <w:sz w:val="24"/>
                <w:szCs w:val="24"/>
              </w:rPr>
              <w:t xml:space="preserve">КПКВК </w:t>
            </w:r>
          </w:p>
        </w:tc>
        <w:tc>
          <w:tcPr>
            <w:tcW w:w="1201" w:type="dxa"/>
            <w:vAlign w:val="center"/>
          </w:tcPr>
          <w:p w:rsidR="00834770" w:rsidRPr="000F4273" w:rsidRDefault="00BF26C8" w:rsidP="00A364DF">
            <w:pPr>
              <w:jc w:val="center"/>
              <w:rPr>
                <w:rFonts w:ascii="Times New Roman" w:hAnsi="Times New Roman"/>
                <w:sz w:val="24"/>
                <w:szCs w:val="24"/>
              </w:rPr>
            </w:pPr>
            <w:r w:rsidRPr="000F4273">
              <w:rPr>
                <w:rFonts w:ascii="Times New Roman" w:hAnsi="Times New Roman"/>
                <w:sz w:val="24"/>
                <w:szCs w:val="24"/>
              </w:rPr>
              <w:t>КФКВК</w:t>
            </w:r>
          </w:p>
        </w:tc>
        <w:tc>
          <w:tcPr>
            <w:tcW w:w="6807" w:type="dxa"/>
            <w:vAlign w:val="center"/>
          </w:tcPr>
          <w:p w:rsidR="00834770" w:rsidRPr="000F4273" w:rsidRDefault="00834770" w:rsidP="00A364DF">
            <w:pPr>
              <w:jc w:val="center"/>
              <w:rPr>
                <w:rFonts w:ascii="Times New Roman" w:hAnsi="Times New Roman"/>
                <w:sz w:val="24"/>
                <w:szCs w:val="24"/>
              </w:rPr>
            </w:pPr>
            <w:r w:rsidRPr="000F4273">
              <w:rPr>
                <w:rFonts w:ascii="Times New Roman" w:hAnsi="Times New Roman"/>
                <w:sz w:val="24"/>
                <w:szCs w:val="24"/>
              </w:rPr>
              <w:t>Назва підпрограми</w:t>
            </w:r>
          </w:p>
        </w:tc>
      </w:tr>
      <w:tr w:rsidR="00834770" w:rsidRPr="000F4273" w:rsidTr="00A273BF">
        <w:trPr>
          <w:trHeight w:hRule="exact" w:val="340"/>
        </w:trPr>
        <w:tc>
          <w:tcPr>
            <w:tcW w:w="1014" w:type="dxa"/>
            <w:vAlign w:val="center"/>
          </w:tcPr>
          <w:p w:rsidR="00834770" w:rsidRPr="000F4273" w:rsidRDefault="00834770" w:rsidP="00A364DF">
            <w:pPr>
              <w:jc w:val="center"/>
              <w:rPr>
                <w:rFonts w:ascii="Times New Roman" w:hAnsi="Times New Roman"/>
                <w:sz w:val="24"/>
                <w:szCs w:val="24"/>
              </w:rPr>
            </w:pPr>
          </w:p>
        </w:tc>
        <w:tc>
          <w:tcPr>
            <w:tcW w:w="1343" w:type="dxa"/>
            <w:shd w:val="clear" w:color="auto" w:fill="auto"/>
            <w:vAlign w:val="center"/>
          </w:tcPr>
          <w:p w:rsidR="00834770" w:rsidRPr="000F4273" w:rsidRDefault="00834770" w:rsidP="00A364DF">
            <w:pPr>
              <w:jc w:val="center"/>
              <w:rPr>
                <w:rFonts w:ascii="Times New Roman" w:hAnsi="Times New Roman"/>
                <w:sz w:val="24"/>
                <w:szCs w:val="24"/>
              </w:rPr>
            </w:pPr>
          </w:p>
        </w:tc>
        <w:tc>
          <w:tcPr>
            <w:tcW w:w="1201" w:type="dxa"/>
            <w:vAlign w:val="center"/>
          </w:tcPr>
          <w:p w:rsidR="00834770" w:rsidRPr="000F4273" w:rsidRDefault="00834770" w:rsidP="00A364DF">
            <w:pPr>
              <w:jc w:val="center"/>
              <w:rPr>
                <w:rFonts w:ascii="Times New Roman" w:hAnsi="Times New Roman"/>
                <w:sz w:val="24"/>
                <w:szCs w:val="24"/>
              </w:rPr>
            </w:pPr>
          </w:p>
        </w:tc>
        <w:tc>
          <w:tcPr>
            <w:tcW w:w="6807" w:type="dxa"/>
            <w:vAlign w:val="center"/>
          </w:tcPr>
          <w:p w:rsidR="00834770" w:rsidRPr="000F4273" w:rsidRDefault="00834770" w:rsidP="00A364DF">
            <w:pPr>
              <w:jc w:val="center"/>
              <w:rPr>
                <w:rFonts w:ascii="Times New Roman" w:hAnsi="Times New Roman"/>
                <w:sz w:val="24"/>
                <w:szCs w:val="24"/>
              </w:rPr>
            </w:pPr>
          </w:p>
        </w:tc>
      </w:tr>
    </w:tbl>
    <w:p w:rsidR="00AC79DA" w:rsidRPr="000F4273" w:rsidRDefault="00AC79DA" w:rsidP="00AC79DA">
      <w:pPr>
        <w:rPr>
          <w:rFonts w:ascii="Times New Roman" w:hAnsi="Times New Roman"/>
          <w:sz w:val="24"/>
          <w:szCs w:val="24"/>
        </w:rPr>
      </w:pPr>
    </w:p>
    <w:p w:rsidR="00AC79DA" w:rsidRPr="000F4273" w:rsidRDefault="00AC79DA" w:rsidP="00AC79DA">
      <w:pPr>
        <w:rPr>
          <w:rFonts w:ascii="Times New Roman" w:hAnsi="Times New Roman"/>
          <w:sz w:val="24"/>
          <w:szCs w:val="24"/>
        </w:rPr>
      </w:pPr>
    </w:p>
    <w:p w:rsidR="00971BDE" w:rsidRPr="000F4273" w:rsidRDefault="00562BFA" w:rsidP="00AC79DA">
      <w:pPr>
        <w:rPr>
          <w:rFonts w:ascii="Times New Roman" w:hAnsi="Times New Roman"/>
          <w:sz w:val="24"/>
          <w:szCs w:val="24"/>
        </w:rPr>
      </w:pPr>
      <w:r w:rsidRPr="000F4273">
        <w:rPr>
          <w:rFonts w:ascii="Times New Roman" w:hAnsi="Times New Roman"/>
          <w:sz w:val="24"/>
          <w:szCs w:val="24"/>
        </w:rPr>
        <w:t>8</w:t>
      </w:r>
      <w:r w:rsidR="00193B50" w:rsidRPr="000F4273">
        <w:rPr>
          <w:rFonts w:ascii="Times New Roman" w:hAnsi="Times New Roman"/>
          <w:sz w:val="24"/>
          <w:szCs w:val="24"/>
        </w:rPr>
        <w:t xml:space="preserve">. </w:t>
      </w:r>
      <w:r w:rsidR="00DF141E" w:rsidRPr="000F4273">
        <w:rPr>
          <w:rFonts w:ascii="Times New Roman" w:hAnsi="Times New Roman"/>
          <w:sz w:val="24"/>
          <w:szCs w:val="24"/>
        </w:rPr>
        <w:t>Обсяги фінансування бюджетної програми</w:t>
      </w:r>
      <w:r w:rsidR="005621B3" w:rsidRPr="000F4273">
        <w:rPr>
          <w:rFonts w:ascii="Times New Roman" w:hAnsi="Times New Roman"/>
          <w:sz w:val="24"/>
          <w:szCs w:val="24"/>
        </w:rPr>
        <w:t xml:space="preserve"> у розрізі </w:t>
      </w:r>
      <w:r w:rsidR="00B93732" w:rsidRPr="000F4273">
        <w:rPr>
          <w:rFonts w:ascii="Times New Roman" w:hAnsi="Times New Roman"/>
          <w:sz w:val="24"/>
          <w:szCs w:val="24"/>
        </w:rPr>
        <w:t xml:space="preserve">підпрограм та </w:t>
      </w:r>
      <w:r w:rsidR="005621B3" w:rsidRPr="000F4273">
        <w:rPr>
          <w:rFonts w:ascii="Times New Roman" w:hAnsi="Times New Roman"/>
          <w:sz w:val="24"/>
          <w:szCs w:val="24"/>
        </w:rPr>
        <w:t>завдань</w:t>
      </w:r>
    </w:p>
    <w:p w:rsidR="00193B50" w:rsidRPr="000F4273" w:rsidRDefault="00971BDE" w:rsidP="00A273BF">
      <w:pPr>
        <w:spacing w:before="60"/>
        <w:ind w:firstLine="9214"/>
        <w:rPr>
          <w:rFonts w:ascii="Times New Roman" w:hAnsi="Times New Roman"/>
          <w:sz w:val="24"/>
          <w:szCs w:val="24"/>
        </w:rPr>
      </w:pPr>
      <w:r w:rsidRPr="000F4273">
        <w:rPr>
          <w:rFonts w:ascii="Times New Roman" w:hAnsi="Times New Roman"/>
          <w:sz w:val="24"/>
          <w:szCs w:val="24"/>
        </w:rPr>
        <w:t>(тис. грн)</w:t>
      </w:r>
      <w:r w:rsidR="00193B50" w:rsidRPr="000F4273">
        <w:rPr>
          <w:rFonts w:ascii="Times New Roman" w:hAnsi="Times New Roman"/>
          <w:sz w:val="24"/>
          <w:szCs w:val="24"/>
        </w:rPr>
        <w:t xml:space="preserve"> </w:t>
      </w:r>
    </w:p>
    <w:tbl>
      <w:tblPr>
        <w:tblW w:w="12917" w:type="dxa"/>
        <w:tblInd w:w="91" w:type="dxa"/>
        <w:tblLayout w:type="fixed"/>
        <w:tblLook w:val="0000" w:firstRow="0" w:lastRow="0" w:firstColumn="0" w:lastColumn="0" w:noHBand="0" w:noVBand="0"/>
      </w:tblPr>
      <w:tblGrid>
        <w:gridCol w:w="584"/>
        <w:gridCol w:w="1276"/>
        <w:gridCol w:w="709"/>
        <w:gridCol w:w="5528"/>
        <w:gridCol w:w="1418"/>
        <w:gridCol w:w="1701"/>
        <w:gridCol w:w="1701"/>
      </w:tblGrid>
      <w:tr w:rsidR="00A273BF" w:rsidRPr="000F4273" w:rsidTr="00D45F7B">
        <w:trPr>
          <w:trHeight w:val="751"/>
        </w:trPr>
        <w:tc>
          <w:tcPr>
            <w:tcW w:w="584" w:type="dxa"/>
            <w:tcBorders>
              <w:top w:val="single" w:sz="4" w:space="0" w:color="auto"/>
              <w:left w:val="single" w:sz="4" w:space="0" w:color="auto"/>
              <w:bottom w:val="single" w:sz="4" w:space="0" w:color="auto"/>
              <w:right w:val="single" w:sz="4" w:space="0" w:color="auto"/>
            </w:tcBorders>
            <w:vAlign w:val="center"/>
          </w:tcPr>
          <w:p w:rsidR="00A273BF" w:rsidRPr="000F4273" w:rsidRDefault="00A273BF" w:rsidP="00A273BF">
            <w:pPr>
              <w:jc w:val="center"/>
              <w:rPr>
                <w:rFonts w:ascii="Times New Roman" w:hAnsi="Times New Roman"/>
                <w:sz w:val="24"/>
                <w:szCs w:val="24"/>
              </w:rPr>
            </w:pPr>
            <w:r w:rsidRPr="000F4273">
              <w:rPr>
                <w:rFonts w:ascii="Times New Roman" w:hAnsi="Times New Roman"/>
                <w:sz w:val="24"/>
                <w:szCs w:val="24"/>
              </w:rPr>
              <w:t>№ з/п</w:t>
            </w:r>
          </w:p>
        </w:tc>
        <w:tc>
          <w:tcPr>
            <w:tcW w:w="1276" w:type="dxa"/>
            <w:tcBorders>
              <w:top w:val="single" w:sz="4" w:space="0" w:color="auto"/>
              <w:left w:val="single" w:sz="4" w:space="0" w:color="auto"/>
              <w:bottom w:val="single" w:sz="4" w:space="0" w:color="auto"/>
              <w:right w:val="single" w:sz="4" w:space="0" w:color="auto"/>
            </w:tcBorders>
            <w:vAlign w:val="center"/>
          </w:tcPr>
          <w:p w:rsidR="00A273BF" w:rsidRPr="000F4273" w:rsidRDefault="00A273BF" w:rsidP="00A273BF">
            <w:pPr>
              <w:ind w:right="-105"/>
              <w:jc w:val="center"/>
              <w:rPr>
                <w:rFonts w:ascii="Times New Roman" w:hAnsi="Times New Roman"/>
                <w:sz w:val="24"/>
                <w:szCs w:val="24"/>
              </w:rPr>
            </w:pPr>
            <w:r w:rsidRPr="000F4273">
              <w:rPr>
                <w:rFonts w:ascii="Times New Roman" w:hAnsi="Times New Roman"/>
                <w:sz w:val="24"/>
                <w:szCs w:val="24"/>
              </w:rPr>
              <w:t>КПКВК</w:t>
            </w:r>
          </w:p>
        </w:tc>
        <w:tc>
          <w:tcPr>
            <w:tcW w:w="709" w:type="dxa"/>
            <w:tcBorders>
              <w:top w:val="single" w:sz="4" w:space="0" w:color="auto"/>
              <w:left w:val="single" w:sz="4" w:space="0" w:color="auto"/>
              <w:bottom w:val="single" w:sz="4" w:space="0" w:color="auto"/>
              <w:right w:val="single" w:sz="4" w:space="0" w:color="auto"/>
            </w:tcBorders>
            <w:vAlign w:val="center"/>
          </w:tcPr>
          <w:p w:rsidR="00A273BF" w:rsidRPr="000F4273" w:rsidRDefault="00A273BF" w:rsidP="00A273BF">
            <w:pPr>
              <w:jc w:val="center"/>
              <w:rPr>
                <w:rFonts w:ascii="Times New Roman" w:hAnsi="Times New Roman"/>
                <w:sz w:val="24"/>
                <w:szCs w:val="24"/>
              </w:rPr>
            </w:pPr>
            <w:r w:rsidRPr="000F4273">
              <w:rPr>
                <w:rFonts w:ascii="Times New Roman" w:hAnsi="Times New Roman"/>
                <w:sz w:val="24"/>
                <w:szCs w:val="24"/>
              </w:rPr>
              <w:t>КФКВК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A273BF" w:rsidRPr="000F4273" w:rsidRDefault="00A273BF" w:rsidP="00A273BF">
            <w:pPr>
              <w:jc w:val="center"/>
              <w:rPr>
                <w:rFonts w:ascii="Times New Roman" w:hAnsi="Times New Roman"/>
                <w:sz w:val="24"/>
                <w:szCs w:val="24"/>
              </w:rPr>
            </w:pPr>
            <w:r w:rsidRPr="000F4273">
              <w:rPr>
                <w:rFonts w:ascii="Times New Roman" w:hAnsi="Times New Roman"/>
                <w:sz w:val="24"/>
                <w:szCs w:val="24"/>
              </w:rPr>
              <w:t xml:space="preserve">Підпрограма/завдання </w:t>
            </w:r>
            <w:r w:rsidRPr="000F4273">
              <w:rPr>
                <w:rFonts w:ascii="Times New Roman" w:hAnsi="Times New Roman"/>
                <w:sz w:val="24"/>
                <w:szCs w:val="24"/>
              </w:rPr>
              <w:br/>
              <w:t>бюджетної програми</w:t>
            </w:r>
            <w:r w:rsidRPr="000F4273">
              <w:rPr>
                <w:rFonts w:ascii="Times New Roman" w:hAnsi="Times New Roman"/>
                <w:sz w:val="24"/>
                <w:szCs w:val="24"/>
                <w:vertAlign w:val="superscript"/>
              </w:rPr>
              <w:t xml:space="preserve"> 2</w:t>
            </w:r>
          </w:p>
        </w:tc>
        <w:tc>
          <w:tcPr>
            <w:tcW w:w="1418" w:type="dxa"/>
            <w:tcBorders>
              <w:top w:val="single" w:sz="4" w:space="0" w:color="auto"/>
              <w:left w:val="single" w:sz="4" w:space="0" w:color="auto"/>
              <w:bottom w:val="single" w:sz="4" w:space="0" w:color="auto"/>
              <w:right w:val="single" w:sz="4" w:space="0" w:color="auto"/>
            </w:tcBorders>
            <w:vAlign w:val="center"/>
          </w:tcPr>
          <w:p w:rsidR="00A273BF" w:rsidRPr="000F4273" w:rsidRDefault="00A273BF" w:rsidP="00A273BF">
            <w:pPr>
              <w:jc w:val="center"/>
              <w:rPr>
                <w:rFonts w:ascii="Times New Roman" w:hAnsi="Times New Roman"/>
                <w:sz w:val="24"/>
                <w:szCs w:val="24"/>
              </w:rPr>
            </w:pPr>
            <w:r w:rsidRPr="000F4273">
              <w:rPr>
                <w:rFonts w:ascii="Times New Roman" w:hAnsi="Times New Roman"/>
                <w:sz w:val="24"/>
                <w:szCs w:val="24"/>
              </w:rPr>
              <w:t>Загальний</w:t>
            </w:r>
          </w:p>
          <w:p w:rsidR="00A273BF" w:rsidRPr="000F4273" w:rsidRDefault="00A273BF" w:rsidP="00A273BF">
            <w:pPr>
              <w:jc w:val="center"/>
              <w:rPr>
                <w:rFonts w:ascii="Times New Roman" w:hAnsi="Times New Roman"/>
                <w:sz w:val="24"/>
                <w:szCs w:val="24"/>
              </w:rPr>
            </w:pPr>
            <w:r w:rsidRPr="000F4273">
              <w:rPr>
                <w:rFonts w:ascii="Times New Roman" w:hAnsi="Times New Roman"/>
                <w:sz w:val="24"/>
                <w:szCs w:val="24"/>
              </w:rPr>
              <w:t>фонд</w:t>
            </w:r>
          </w:p>
        </w:tc>
        <w:tc>
          <w:tcPr>
            <w:tcW w:w="1701" w:type="dxa"/>
            <w:tcBorders>
              <w:top w:val="single" w:sz="4" w:space="0" w:color="auto"/>
              <w:left w:val="single" w:sz="4" w:space="0" w:color="auto"/>
              <w:bottom w:val="single" w:sz="4" w:space="0" w:color="auto"/>
              <w:right w:val="single" w:sz="4" w:space="0" w:color="auto"/>
            </w:tcBorders>
            <w:vAlign w:val="center"/>
          </w:tcPr>
          <w:p w:rsidR="00A273BF" w:rsidRPr="000F4273" w:rsidRDefault="00A273BF" w:rsidP="00A273BF">
            <w:pPr>
              <w:jc w:val="center"/>
              <w:rPr>
                <w:rFonts w:ascii="Times New Roman" w:hAnsi="Times New Roman"/>
                <w:sz w:val="24"/>
                <w:szCs w:val="24"/>
              </w:rPr>
            </w:pPr>
            <w:r w:rsidRPr="000F4273">
              <w:rPr>
                <w:rFonts w:ascii="Times New Roman" w:hAnsi="Times New Roman"/>
                <w:sz w:val="24"/>
                <w:szCs w:val="24"/>
              </w:rPr>
              <w:t>Спеціальний фонд</w:t>
            </w:r>
          </w:p>
        </w:tc>
        <w:tc>
          <w:tcPr>
            <w:tcW w:w="1701" w:type="dxa"/>
            <w:tcBorders>
              <w:top w:val="single" w:sz="4" w:space="0" w:color="auto"/>
              <w:left w:val="single" w:sz="4" w:space="0" w:color="auto"/>
              <w:bottom w:val="single" w:sz="4" w:space="0" w:color="auto"/>
              <w:right w:val="single" w:sz="4" w:space="0" w:color="auto"/>
            </w:tcBorders>
            <w:vAlign w:val="center"/>
          </w:tcPr>
          <w:p w:rsidR="00A273BF" w:rsidRPr="000F4273" w:rsidRDefault="00A273BF" w:rsidP="00A273BF">
            <w:pPr>
              <w:jc w:val="center"/>
              <w:rPr>
                <w:rFonts w:ascii="Times New Roman" w:hAnsi="Times New Roman"/>
                <w:sz w:val="24"/>
                <w:szCs w:val="24"/>
              </w:rPr>
            </w:pPr>
            <w:r w:rsidRPr="000F4273">
              <w:rPr>
                <w:rFonts w:ascii="Times New Roman" w:hAnsi="Times New Roman"/>
                <w:sz w:val="24"/>
                <w:szCs w:val="24"/>
              </w:rPr>
              <w:t>Разом</w:t>
            </w:r>
          </w:p>
        </w:tc>
      </w:tr>
      <w:tr w:rsidR="00A273BF" w:rsidRPr="000F4273" w:rsidTr="00D45F7B">
        <w:trPr>
          <w:trHeight w:val="60"/>
        </w:trPr>
        <w:tc>
          <w:tcPr>
            <w:tcW w:w="584" w:type="dxa"/>
            <w:tcBorders>
              <w:top w:val="single" w:sz="4" w:space="0" w:color="auto"/>
              <w:left w:val="single" w:sz="4" w:space="0" w:color="auto"/>
              <w:bottom w:val="single" w:sz="4" w:space="0" w:color="auto"/>
              <w:right w:val="single" w:sz="4" w:space="0" w:color="auto"/>
            </w:tcBorders>
            <w:vAlign w:val="center"/>
          </w:tcPr>
          <w:p w:rsidR="00A273BF" w:rsidRPr="000F4273" w:rsidRDefault="00A273BF" w:rsidP="00A273BF">
            <w:pPr>
              <w:jc w:val="center"/>
              <w:rPr>
                <w:rFonts w:ascii="Times New Roman" w:hAnsi="Times New Roman"/>
                <w:sz w:val="24"/>
                <w:szCs w:val="24"/>
              </w:rPr>
            </w:pPr>
            <w:r w:rsidRPr="000F4273">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A273BF" w:rsidRPr="000F4273" w:rsidRDefault="00A273BF" w:rsidP="00A273BF">
            <w:pPr>
              <w:jc w:val="center"/>
              <w:rPr>
                <w:rFonts w:ascii="Times New Roman" w:hAnsi="Times New Roman"/>
                <w:sz w:val="24"/>
                <w:szCs w:val="24"/>
              </w:rPr>
            </w:pPr>
            <w:r w:rsidRPr="000F4273">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A273BF" w:rsidRPr="000F4273" w:rsidRDefault="00A273BF" w:rsidP="00A273BF">
            <w:pPr>
              <w:jc w:val="center"/>
              <w:rPr>
                <w:rFonts w:ascii="Times New Roman" w:hAnsi="Times New Roman"/>
                <w:sz w:val="24"/>
                <w:szCs w:val="24"/>
              </w:rPr>
            </w:pPr>
            <w:r w:rsidRPr="000F4273">
              <w:rPr>
                <w:rFonts w:ascii="Times New Roman" w:hAnsi="Times New Roman"/>
                <w:sz w:val="24"/>
                <w:szCs w:val="24"/>
              </w:rPr>
              <w:t>3</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A273BF" w:rsidRPr="000F4273" w:rsidRDefault="00A273BF" w:rsidP="00A273BF">
            <w:pPr>
              <w:jc w:val="center"/>
              <w:rPr>
                <w:rFonts w:ascii="Times New Roman" w:hAnsi="Times New Roman"/>
                <w:sz w:val="24"/>
                <w:szCs w:val="24"/>
              </w:rPr>
            </w:pPr>
            <w:r w:rsidRPr="000F4273">
              <w:rPr>
                <w:rFonts w:ascii="Times New Roman" w:hAnsi="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vAlign w:val="center"/>
          </w:tcPr>
          <w:p w:rsidR="00A273BF" w:rsidRPr="000F4273" w:rsidRDefault="00A273BF" w:rsidP="00A273BF">
            <w:pPr>
              <w:jc w:val="center"/>
              <w:rPr>
                <w:rFonts w:ascii="Times New Roman" w:hAnsi="Times New Roman"/>
                <w:sz w:val="24"/>
                <w:szCs w:val="24"/>
              </w:rPr>
            </w:pPr>
            <w:r w:rsidRPr="000F4273">
              <w:rPr>
                <w:rFonts w:ascii="Times New Roman" w:hAnsi="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vAlign w:val="center"/>
          </w:tcPr>
          <w:p w:rsidR="00A273BF" w:rsidRPr="000F4273" w:rsidRDefault="00A273BF" w:rsidP="00A273BF">
            <w:pPr>
              <w:jc w:val="center"/>
              <w:rPr>
                <w:rFonts w:ascii="Times New Roman" w:hAnsi="Times New Roman"/>
                <w:sz w:val="24"/>
                <w:szCs w:val="24"/>
              </w:rPr>
            </w:pPr>
            <w:r w:rsidRPr="000F4273">
              <w:rPr>
                <w:rFonts w:ascii="Times New Roman" w:hAnsi="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vAlign w:val="center"/>
          </w:tcPr>
          <w:p w:rsidR="00A273BF" w:rsidRPr="000F4273" w:rsidRDefault="00A273BF" w:rsidP="00A273BF">
            <w:pPr>
              <w:jc w:val="center"/>
              <w:rPr>
                <w:rFonts w:ascii="Times New Roman" w:hAnsi="Times New Roman"/>
                <w:sz w:val="24"/>
                <w:szCs w:val="24"/>
              </w:rPr>
            </w:pPr>
            <w:r w:rsidRPr="000F4273">
              <w:rPr>
                <w:rFonts w:ascii="Times New Roman" w:hAnsi="Times New Roman"/>
                <w:sz w:val="24"/>
                <w:szCs w:val="24"/>
              </w:rPr>
              <w:t>7</w:t>
            </w:r>
          </w:p>
        </w:tc>
      </w:tr>
      <w:tr w:rsidR="00A273BF" w:rsidRPr="000F4273" w:rsidTr="00D45F7B">
        <w:trPr>
          <w:trHeight w:val="389"/>
        </w:trPr>
        <w:tc>
          <w:tcPr>
            <w:tcW w:w="584" w:type="dxa"/>
            <w:tcBorders>
              <w:top w:val="single" w:sz="4" w:space="0" w:color="auto"/>
              <w:left w:val="single" w:sz="4" w:space="0" w:color="auto"/>
              <w:bottom w:val="single" w:sz="4" w:space="0" w:color="auto"/>
              <w:right w:val="single" w:sz="4" w:space="0" w:color="auto"/>
            </w:tcBorders>
            <w:vAlign w:val="center"/>
          </w:tcPr>
          <w:p w:rsidR="00A273BF" w:rsidRPr="000F4273" w:rsidRDefault="00A273BF" w:rsidP="00A364DF">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73BF" w:rsidRPr="000F4273" w:rsidRDefault="00A273BF" w:rsidP="00E06350">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273BF" w:rsidRPr="000F4273" w:rsidRDefault="00A273BF" w:rsidP="00E06350">
            <w:pPr>
              <w:jc w:val="center"/>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A273BF" w:rsidRPr="000F4273" w:rsidRDefault="00844ADA" w:rsidP="00A364DF">
            <w:pPr>
              <w:jc w:val="both"/>
              <w:rPr>
                <w:rFonts w:ascii="Times New Roman" w:hAnsi="Times New Roman"/>
                <w:b/>
                <w:sz w:val="24"/>
                <w:szCs w:val="24"/>
              </w:rPr>
            </w:pPr>
            <w:r w:rsidRPr="000F4273">
              <w:rPr>
                <w:rFonts w:ascii="Times New Roman" w:hAnsi="Times New Roman"/>
                <w:b/>
                <w:sz w:val="24"/>
                <w:szCs w:val="24"/>
              </w:rPr>
              <w:t>Завдання</w:t>
            </w:r>
          </w:p>
        </w:tc>
        <w:tc>
          <w:tcPr>
            <w:tcW w:w="1418" w:type="dxa"/>
            <w:tcBorders>
              <w:top w:val="single" w:sz="4" w:space="0" w:color="auto"/>
              <w:left w:val="single" w:sz="4" w:space="0" w:color="auto"/>
              <w:bottom w:val="single" w:sz="4" w:space="0" w:color="auto"/>
              <w:right w:val="single" w:sz="4" w:space="0" w:color="auto"/>
            </w:tcBorders>
          </w:tcPr>
          <w:p w:rsidR="00A273BF" w:rsidRPr="000F4273" w:rsidRDefault="00A273BF" w:rsidP="00A364DF">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273BF" w:rsidRPr="000F4273" w:rsidRDefault="00A273BF" w:rsidP="00A364DF">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273BF" w:rsidRPr="000F4273" w:rsidRDefault="00A273BF" w:rsidP="00A364DF">
            <w:pPr>
              <w:rPr>
                <w:rFonts w:ascii="Times New Roman" w:hAnsi="Times New Roman"/>
                <w:sz w:val="24"/>
                <w:szCs w:val="24"/>
              </w:rPr>
            </w:pPr>
          </w:p>
        </w:tc>
      </w:tr>
      <w:tr w:rsidR="00F22A51" w:rsidRPr="000F4273" w:rsidTr="00EB295D">
        <w:trPr>
          <w:trHeight w:val="381"/>
        </w:trPr>
        <w:tc>
          <w:tcPr>
            <w:tcW w:w="584" w:type="dxa"/>
            <w:tcBorders>
              <w:top w:val="single" w:sz="4" w:space="0" w:color="auto"/>
              <w:left w:val="single" w:sz="4" w:space="0" w:color="auto"/>
              <w:bottom w:val="single" w:sz="4" w:space="0" w:color="auto"/>
              <w:right w:val="single" w:sz="4" w:space="0" w:color="auto"/>
            </w:tcBorders>
            <w:vAlign w:val="center"/>
          </w:tcPr>
          <w:p w:rsidR="00F22A51" w:rsidRPr="000F4273" w:rsidRDefault="00F22A51" w:rsidP="00A364DF">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22A51" w:rsidRPr="000F4273" w:rsidRDefault="000F4273" w:rsidP="00E06350">
            <w:pPr>
              <w:jc w:val="center"/>
              <w:rPr>
                <w:rFonts w:ascii="Times New Roman" w:hAnsi="Times New Roman"/>
                <w:sz w:val="24"/>
                <w:szCs w:val="24"/>
              </w:rPr>
            </w:pPr>
            <w:r w:rsidRPr="000F4273">
              <w:rPr>
                <w:rFonts w:ascii="Times New Roman" w:hAnsi="Times New Roman"/>
                <w:b/>
                <w:sz w:val="24"/>
                <w:szCs w:val="24"/>
                <w:u w:val="single"/>
              </w:rPr>
              <w:t>0611150</w:t>
            </w:r>
          </w:p>
        </w:tc>
        <w:tc>
          <w:tcPr>
            <w:tcW w:w="709" w:type="dxa"/>
            <w:tcBorders>
              <w:top w:val="single" w:sz="4" w:space="0" w:color="auto"/>
              <w:left w:val="single" w:sz="4" w:space="0" w:color="auto"/>
              <w:bottom w:val="single" w:sz="4" w:space="0" w:color="auto"/>
              <w:right w:val="single" w:sz="4" w:space="0" w:color="auto"/>
            </w:tcBorders>
          </w:tcPr>
          <w:p w:rsidR="00F22A51" w:rsidRPr="000F4273" w:rsidRDefault="000F4273" w:rsidP="00E06350">
            <w:pPr>
              <w:jc w:val="center"/>
              <w:rPr>
                <w:rFonts w:ascii="Times New Roman" w:hAnsi="Times New Roman"/>
                <w:sz w:val="24"/>
                <w:szCs w:val="24"/>
              </w:rPr>
            </w:pPr>
            <w:r w:rsidRPr="000F4273">
              <w:rPr>
                <w:rFonts w:ascii="Times New Roman" w:hAnsi="Times New Roman"/>
                <w:b/>
                <w:sz w:val="24"/>
                <w:szCs w:val="24"/>
                <w:u w:val="single"/>
              </w:rPr>
              <w:t>1150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F22A51" w:rsidRPr="000F4273" w:rsidRDefault="00F22A51" w:rsidP="00EB295D">
            <w:pPr>
              <w:jc w:val="both"/>
              <w:rPr>
                <w:rFonts w:ascii="Times New Roman" w:hAnsi="Times New Roman"/>
                <w:sz w:val="24"/>
                <w:szCs w:val="24"/>
              </w:rPr>
            </w:pPr>
            <w:r w:rsidRPr="000F4273">
              <w:rPr>
                <w:rFonts w:ascii="Times New Roman" w:hAnsi="Times New Roman"/>
                <w:sz w:val="24"/>
                <w:szCs w:val="24"/>
              </w:rPr>
              <w:t>Забезпечення належної методичної роботи установами освіти</w:t>
            </w:r>
          </w:p>
          <w:p w:rsidR="00F22A51" w:rsidRPr="000F4273" w:rsidRDefault="00F22A51" w:rsidP="00A364DF">
            <w:pPr>
              <w:jc w:val="both"/>
              <w:rPr>
                <w:rFonts w:ascii="Times New Roman" w:hAnsi="Times New Roman"/>
                <w:sz w:val="24"/>
                <w:szCs w:val="24"/>
              </w:rPr>
            </w:pPr>
          </w:p>
          <w:p w:rsidR="00F22A51" w:rsidRPr="000F4273" w:rsidRDefault="00F22A51" w:rsidP="00A364DF">
            <w:pPr>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22A51" w:rsidRPr="000F4273" w:rsidRDefault="000F4273" w:rsidP="00966A08">
            <w:pPr>
              <w:jc w:val="center"/>
              <w:rPr>
                <w:rFonts w:ascii="Times New Roman" w:hAnsi="Times New Roman"/>
                <w:sz w:val="24"/>
                <w:szCs w:val="24"/>
              </w:rPr>
            </w:pPr>
            <w:r w:rsidRPr="000F4273">
              <w:rPr>
                <w:rFonts w:ascii="Times New Roman" w:hAnsi="Times New Roman"/>
                <w:sz w:val="24"/>
                <w:szCs w:val="24"/>
              </w:rPr>
              <w:t>1267,858</w:t>
            </w:r>
          </w:p>
          <w:p w:rsidR="00F22A51" w:rsidRPr="000F4273" w:rsidRDefault="00F22A51" w:rsidP="00966A08">
            <w:pPr>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22A51" w:rsidRPr="000F4273" w:rsidRDefault="00F22A51" w:rsidP="00AC389E">
            <w:pPr>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22A51" w:rsidRPr="000F4273" w:rsidRDefault="000F4273" w:rsidP="004C7C58">
            <w:pPr>
              <w:jc w:val="center"/>
              <w:rPr>
                <w:rFonts w:ascii="Times New Roman" w:hAnsi="Times New Roman"/>
                <w:sz w:val="24"/>
                <w:szCs w:val="24"/>
              </w:rPr>
            </w:pPr>
            <w:r w:rsidRPr="000F4273">
              <w:rPr>
                <w:rFonts w:ascii="Times New Roman" w:hAnsi="Times New Roman"/>
                <w:sz w:val="24"/>
                <w:szCs w:val="24"/>
              </w:rPr>
              <w:t>1267,858</w:t>
            </w:r>
          </w:p>
          <w:p w:rsidR="00F22A51" w:rsidRPr="000F4273" w:rsidRDefault="00F22A51" w:rsidP="004C7C58">
            <w:pPr>
              <w:jc w:val="center"/>
              <w:rPr>
                <w:rFonts w:ascii="Times New Roman" w:hAnsi="Times New Roman"/>
                <w:sz w:val="24"/>
                <w:szCs w:val="24"/>
              </w:rPr>
            </w:pPr>
          </w:p>
        </w:tc>
      </w:tr>
      <w:tr w:rsidR="00F22A51" w:rsidRPr="000F4273" w:rsidTr="00D45F7B">
        <w:trPr>
          <w:trHeight w:val="255"/>
        </w:trPr>
        <w:tc>
          <w:tcPr>
            <w:tcW w:w="584" w:type="dxa"/>
            <w:tcBorders>
              <w:top w:val="single" w:sz="4" w:space="0" w:color="auto"/>
              <w:left w:val="single" w:sz="4" w:space="0" w:color="auto"/>
              <w:bottom w:val="single" w:sz="4" w:space="0" w:color="auto"/>
              <w:right w:val="single" w:sz="4" w:space="0" w:color="auto"/>
            </w:tcBorders>
            <w:vAlign w:val="center"/>
          </w:tcPr>
          <w:p w:rsidR="00F22A51" w:rsidRPr="000F4273" w:rsidRDefault="00F22A51" w:rsidP="00A364DF">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22A51" w:rsidRPr="000F4273" w:rsidRDefault="00F22A51" w:rsidP="00E06350">
            <w:pPr>
              <w:jc w:val="center"/>
              <w:rPr>
                <w:rFonts w:ascii="Times New Roman" w:hAnsi="Times New Roman"/>
                <w:b/>
                <w:sz w:val="24"/>
                <w:szCs w:val="24"/>
                <w:u w:val="single"/>
              </w:rPr>
            </w:pPr>
          </w:p>
        </w:tc>
        <w:tc>
          <w:tcPr>
            <w:tcW w:w="709" w:type="dxa"/>
            <w:tcBorders>
              <w:top w:val="single" w:sz="4" w:space="0" w:color="auto"/>
              <w:left w:val="single" w:sz="4" w:space="0" w:color="auto"/>
              <w:bottom w:val="single" w:sz="4" w:space="0" w:color="auto"/>
              <w:right w:val="single" w:sz="4" w:space="0" w:color="auto"/>
            </w:tcBorders>
          </w:tcPr>
          <w:p w:rsidR="00F22A51" w:rsidRPr="000F4273" w:rsidRDefault="00F22A51" w:rsidP="00E06350">
            <w:pPr>
              <w:jc w:val="center"/>
              <w:rPr>
                <w:rFonts w:ascii="Times New Roman" w:hAnsi="Times New Roman"/>
                <w:b/>
                <w:sz w:val="24"/>
                <w:szCs w:val="24"/>
                <w:u w:val="single"/>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F22A51" w:rsidRPr="000F4273" w:rsidRDefault="00F22A51" w:rsidP="00A364DF">
            <w:pPr>
              <w:jc w:val="both"/>
              <w:rPr>
                <w:rFonts w:ascii="Times New Roman" w:hAnsi="Times New Roman"/>
                <w:sz w:val="24"/>
                <w:szCs w:val="24"/>
              </w:rPr>
            </w:pPr>
          </w:p>
          <w:p w:rsidR="00F22A51" w:rsidRPr="000F4273" w:rsidRDefault="00F22A51" w:rsidP="00A364DF">
            <w:pPr>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22A51" w:rsidRPr="000F4273" w:rsidRDefault="000F4273" w:rsidP="004C7C58">
            <w:pPr>
              <w:jc w:val="center"/>
              <w:rPr>
                <w:rFonts w:ascii="Times New Roman" w:hAnsi="Times New Roman"/>
                <w:sz w:val="24"/>
                <w:szCs w:val="24"/>
              </w:rPr>
            </w:pPr>
            <w:r w:rsidRPr="000F4273">
              <w:rPr>
                <w:rFonts w:ascii="Times New Roman" w:hAnsi="Times New Roman"/>
                <w:sz w:val="24"/>
                <w:szCs w:val="24"/>
              </w:rPr>
              <w:t>1267,858</w:t>
            </w:r>
          </w:p>
          <w:p w:rsidR="00F22A51" w:rsidRPr="000F4273" w:rsidRDefault="00F22A51" w:rsidP="004C7C58">
            <w:pPr>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22A51" w:rsidRPr="000F4273" w:rsidRDefault="00F22A51" w:rsidP="00AC389E">
            <w:pPr>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F22A51" w:rsidRPr="000F4273" w:rsidRDefault="000F4273" w:rsidP="004C7C58">
            <w:pPr>
              <w:jc w:val="center"/>
              <w:rPr>
                <w:rFonts w:ascii="Times New Roman" w:hAnsi="Times New Roman"/>
                <w:sz w:val="24"/>
                <w:szCs w:val="24"/>
              </w:rPr>
            </w:pPr>
            <w:r w:rsidRPr="000F4273">
              <w:rPr>
                <w:rFonts w:ascii="Times New Roman" w:hAnsi="Times New Roman"/>
                <w:sz w:val="24"/>
                <w:szCs w:val="24"/>
              </w:rPr>
              <w:t>1267,858</w:t>
            </w:r>
          </w:p>
          <w:p w:rsidR="00F22A51" w:rsidRPr="000F4273" w:rsidRDefault="00F22A51" w:rsidP="004C7C58">
            <w:pPr>
              <w:jc w:val="center"/>
              <w:rPr>
                <w:rFonts w:ascii="Times New Roman" w:hAnsi="Times New Roman"/>
                <w:sz w:val="24"/>
                <w:szCs w:val="24"/>
              </w:rPr>
            </w:pPr>
          </w:p>
        </w:tc>
      </w:tr>
    </w:tbl>
    <w:p w:rsidR="00B14318" w:rsidRPr="000F4273" w:rsidRDefault="00B14318" w:rsidP="00A364DF">
      <w:pPr>
        <w:rPr>
          <w:rFonts w:ascii="Times New Roman" w:hAnsi="Times New Roman"/>
          <w:sz w:val="24"/>
          <w:szCs w:val="24"/>
        </w:rPr>
      </w:pPr>
    </w:p>
    <w:p w:rsidR="00193B50" w:rsidRPr="000F4273" w:rsidRDefault="00971BDE" w:rsidP="00A364DF">
      <w:pPr>
        <w:ind w:firstLine="357"/>
        <w:rPr>
          <w:rFonts w:ascii="Times New Roman" w:hAnsi="Times New Roman"/>
          <w:sz w:val="24"/>
          <w:szCs w:val="24"/>
        </w:rPr>
      </w:pPr>
      <w:r w:rsidRPr="000F4273">
        <w:rPr>
          <w:rFonts w:ascii="Times New Roman" w:hAnsi="Times New Roman"/>
          <w:sz w:val="24"/>
          <w:szCs w:val="24"/>
        </w:rPr>
        <w:t>9</w:t>
      </w:r>
      <w:r w:rsidR="00193B50" w:rsidRPr="000F4273">
        <w:rPr>
          <w:rFonts w:ascii="Times New Roman" w:hAnsi="Times New Roman"/>
          <w:sz w:val="24"/>
          <w:szCs w:val="24"/>
        </w:rPr>
        <w:t xml:space="preserve">. </w:t>
      </w:r>
      <w:r w:rsidR="00041A84" w:rsidRPr="000F4273">
        <w:rPr>
          <w:rFonts w:ascii="Times New Roman" w:hAnsi="Times New Roman"/>
          <w:sz w:val="24"/>
          <w:szCs w:val="24"/>
        </w:rPr>
        <w:t>Перелік</w:t>
      </w:r>
      <w:r w:rsidR="003033C2" w:rsidRPr="000F4273">
        <w:rPr>
          <w:rFonts w:ascii="Times New Roman" w:hAnsi="Times New Roman"/>
          <w:sz w:val="24"/>
          <w:szCs w:val="24"/>
        </w:rPr>
        <w:t xml:space="preserve"> </w:t>
      </w:r>
      <w:r w:rsidR="009A38B7" w:rsidRPr="000F4273">
        <w:rPr>
          <w:rFonts w:ascii="Times New Roman" w:hAnsi="Times New Roman"/>
          <w:sz w:val="24"/>
          <w:szCs w:val="24"/>
        </w:rPr>
        <w:t>р</w:t>
      </w:r>
      <w:r w:rsidR="00193B50" w:rsidRPr="000F4273">
        <w:rPr>
          <w:rFonts w:ascii="Times New Roman" w:hAnsi="Times New Roman"/>
          <w:sz w:val="24"/>
          <w:szCs w:val="24"/>
        </w:rPr>
        <w:t>егіон</w:t>
      </w:r>
      <w:r w:rsidR="00537C53" w:rsidRPr="000F4273">
        <w:rPr>
          <w:rFonts w:ascii="Times New Roman" w:hAnsi="Times New Roman"/>
          <w:sz w:val="24"/>
          <w:szCs w:val="24"/>
        </w:rPr>
        <w:t>а</w:t>
      </w:r>
      <w:r w:rsidR="00193B50" w:rsidRPr="000F4273">
        <w:rPr>
          <w:rFonts w:ascii="Times New Roman" w:hAnsi="Times New Roman"/>
          <w:sz w:val="24"/>
          <w:szCs w:val="24"/>
        </w:rPr>
        <w:t>льних цільових п</w:t>
      </w:r>
      <w:r w:rsidR="00537C53" w:rsidRPr="000F4273">
        <w:rPr>
          <w:rFonts w:ascii="Times New Roman" w:hAnsi="Times New Roman"/>
          <w:sz w:val="24"/>
          <w:szCs w:val="24"/>
        </w:rPr>
        <w:t>р</w:t>
      </w:r>
      <w:r w:rsidR="00193B50" w:rsidRPr="000F4273">
        <w:rPr>
          <w:rFonts w:ascii="Times New Roman" w:hAnsi="Times New Roman"/>
          <w:sz w:val="24"/>
          <w:szCs w:val="24"/>
        </w:rPr>
        <w:t>ог</w:t>
      </w:r>
      <w:r w:rsidR="00537C53" w:rsidRPr="000F4273">
        <w:rPr>
          <w:rFonts w:ascii="Times New Roman" w:hAnsi="Times New Roman"/>
          <w:sz w:val="24"/>
          <w:szCs w:val="24"/>
        </w:rPr>
        <w:t>ра</w:t>
      </w:r>
      <w:r w:rsidR="00193B50" w:rsidRPr="000F4273">
        <w:rPr>
          <w:rFonts w:ascii="Times New Roman" w:hAnsi="Times New Roman"/>
          <w:sz w:val="24"/>
          <w:szCs w:val="24"/>
        </w:rPr>
        <w:t xml:space="preserve">м, </w:t>
      </w:r>
      <w:r w:rsidR="00E257C5" w:rsidRPr="000F4273">
        <w:rPr>
          <w:rFonts w:ascii="Times New Roman" w:hAnsi="Times New Roman"/>
          <w:sz w:val="24"/>
          <w:szCs w:val="24"/>
        </w:rPr>
        <w:t>які</w:t>
      </w:r>
      <w:r w:rsidR="00193B50" w:rsidRPr="000F4273">
        <w:rPr>
          <w:rFonts w:ascii="Times New Roman" w:hAnsi="Times New Roman"/>
          <w:sz w:val="24"/>
          <w:szCs w:val="24"/>
        </w:rPr>
        <w:t xml:space="preserve"> виконуються у скл</w:t>
      </w:r>
      <w:r w:rsidR="00537C53" w:rsidRPr="000F4273">
        <w:rPr>
          <w:rFonts w:ascii="Times New Roman" w:hAnsi="Times New Roman"/>
          <w:sz w:val="24"/>
          <w:szCs w:val="24"/>
        </w:rPr>
        <w:t>а</w:t>
      </w:r>
      <w:r w:rsidR="00193B50" w:rsidRPr="000F4273">
        <w:rPr>
          <w:rFonts w:ascii="Times New Roman" w:hAnsi="Times New Roman"/>
          <w:sz w:val="24"/>
          <w:szCs w:val="24"/>
        </w:rPr>
        <w:t>ді бюджетної п</w:t>
      </w:r>
      <w:r w:rsidR="00537C53" w:rsidRPr="000F4273">
        <w:rPr>
          <w:rFonts w:ascii="Times New Roman" w:hAnsi="Times New Roman"/>
          <w:sz w:val="24"/>
          <w:szCs w:val="24"/>
        </w:rPr>
        <w:t>р</w:t>
      </w:r>
      <w:r w:rsidR="00193B50" w:rsidRPr="000F4273">
        <w:rPr>
          <w:rFonts w:ascii="Times New Roman" w:hAnsi="Times New Roman"/>
          <w:sz w:val="24"/>
          <w:szCs w:val="24"/>
        </w:rPr>
        <w:t>ог</w:t>
      </w:r>
      <w:r w:rsidR="00537C53" w:rsidRPr="000F4273">
        <w:rPr>
          <w:rFonts w:ascii="Times New Roman" w:hAnsi="Times New Roman"/>
          <w:sz w:val="24"/>
          <w:szCs w:val="24"/>
        </w:rPr>
        <w:t>ра</w:t>
      </w:r>
      <w:r w:rsidR="00D408D8" w:rsidRPr="000F4273">
        <w:rPr>
          <w:rFonts w:ascii="Times New Roman" w:hAnsi="Times New Roman"/>
          <w:sz w:val="24"/>
          <w:szCs w:val="24"/>
        </w:rPr>
        <w:t>ми</w:t>
      </w:r>
    </w:p>
    <w:p w:rsidR="008C0329" w:rsidRPr="000F4273" w:rsidRDefault="008C0329" w:rsidP="00A273BF">
      <w:pPr>
        <w:spacing w:before="60"/>
        <w:ind w:firstLine="9214"/>
        <w:jc w:val="both"/>
        <w:rPr>
          <w:rFonts w:ascii="Times New Roman" w:hAnsi="Times New Roman"/>
          <w:sz w:val="24"/>
          <w:szCs w:val="24"/>
        </w:rPr>
      </w:pPr>
      <w:r w:rsidRPr="000F4273">
        <w:rPr>
          <w:rFonts w:ascii="Times New Roman" w:hAnsi="Times New Roman"/>
          <w:sz w:val="24"/>
          <w:szCs w:val="24"/>
        </w:rPr>
        <w:t xml:space="preserve">(тис. грн) </w:t>
      </w:r>
    </w:p>
    <w:tbl>
      <w:tblPr>
        <w:tblW w:w="1036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5"/>
        <w:gridCol w:w="1275"/>
        <w:gridCol w:w="1843"/>
        <w:gridCol w:w="1701"/>
        <w:gridCol w:w="1701"/>
      </w:tblGrid>
      <w:tr w:rsidR="009A38B7" w:rsidRPr="000F4273" w:rsidTr="00172D09">
        <w:trPr>
          <w:trHeight w:val="838"/>
        </w:trPr>
        <w:tc>
          <w:tcPr>
            <w:tcW w:w="3845" w:type="dxa"/>
            <w:shd w:val="clear" w:color="auto" w:fill="auto"/>
            <w:vAlign w:val="center"/>
          </w:tcPr>
          <w:p w:rsidR="009A38B7" w:rsidRPr="000F4273" w:rsidRDefault="009A38B7" w:rsidP="00A364DF">
            <w:pPr>
              <w:jc w:val="center"/>
              <w:rPr>
                <w:rFonts w:ascii="Times New Roman" w:hAnsi="Times New Roman"/>
                <w:sz w:val="24"/>
                <w:szCs w:val="24"/>
              </w:rPr>
            </w:pPr>
            <w:r w:rsidRPr="000F4273">
              <w:rPr>
                <w:rFonts w:ascii="Times New Roman" w:hAnsi="Times New Roman"/>
                <w:snapToGrid w:val="0"/>
                <w:sz w:val="24"/>
                <w:szCs w:val="24"/>
              </w:rPr>
              <w:t>Назва регіональної цільової програми та підпрограми</w:t>
            </w:r>
          </w:p>
        </w:tc>
        <w:tc>
          <w:tcPr>
            <w:tcW w:w="1275" w:type="dxa"/>
          </w:tcPr>
          <w:p w:rsidR="00172D09" w:rsidRPr="000F4273" w:rsidRDefault="00172D09" w:rsidP="00A364DF">
            <w:pPr>
              <w:jc w:val="center"/>
              <w:rPr>
                <w:rFonts w:ascii="Times New Roman" w:hAnsi="Times New Roman"/>
                <w:sz w:val="24"/>
                <w:szCs w:val="24"/>
              </w:rPr>
            </w:pPr>
          </w:p>
          <w:p w:rsidR="009A38B7" w:rsidRPr="000F4273" w:rsidRDefault="00172D09" w:rsidP="00A364DF">
            <w:pPr>
              <w:jc w:val="center"/>
              <w:rPr>
                <w:rFonts w:ascii="Times New Roman" w:hAnsi="Times New Roman"/>
                <w:sz w:val="24"/>
                <w:szCs w:val="24"/>
              </w:rPr>
            </w:pPr>
            <w:r w:rsidRPr="000F4273">
              <w:rPr>
                <w:rFonts w:ascii="Times New Roman" w:hAnsi="Times New Roman"/>
                <w:sz w:val="24"/>
                <w:szCs w:val="24"/>
              </w:rPr>
              <w:t>КПКВК</w:t>
            </w:r>
          </w:p>
        </w:tc>
        <w:tc>
          <w:tcPr>
            <w:tcW w:w="1843" w:type="dxa"/>
            <w:vAlign w:val="center"/>
          </w:tcPr>
          <w:p w:rsidR="009A38B7" w:rsidRPr="000F4273" w:rsidRDefault="0071555E" w:rsidP="00A364DF">
            <w:pPr>
              <w:jc w:val="center"/>
              <w:rPr>
                <w:rFonts w:ascii="Times New Roman" w:hAnsi="Times New Roman"/>
                <w:sz w:val="24"/>
                <w:szCs w:val="24"/>
              </w:rPr>
            </w:pPr>
            <w:r w:rsidRPr="000F4273">
              <w:rPr>
                <w:rFonts w:ascii="Times New Roman" w:hAnsi="Times New Roman"/>
                <w:sz w:val="24"/>
                <w:szCs w:val="24"/>
              </w:rPr>
              <w:t>З</w:t>
            </w:r>
            <w:r w:rsidR="009A38B7" w:rsidRPr="000F4273">
              <w:rPr>
                <w:rFonts w:ascii="Times New Roman" w:hAnsi="Times New Roman"/>
                <w:sz w:val="24"/>
                <w:szCs w:val="24"/>
              </w:rPr>
              <w:t>агальний</w:t>
            </w:r>
          </w:p>
          <w:p w:rsidR="009A38B7" w:rsidRPr="000F4273" w:rsidRDefault="009A38B7" w:rsidP="00A364DF">
            <w:pPr>
              <w:jc w:val="center"/>
              <w:rPr>
                <w:rFonts w:ascii="Times New Roman" w:hAnsi="Times New Roman"/>
                <w:sz w:val="24"/>
                <w:szCs w:val="24"/>
              </w:rPr>
            </w:pPr>
            <w:r w:rsidRPr="000F4273">
              <w:rPr>
                <w:rFonts w:ascii="Times New Roman" w:hAnsi="Times New Roman"/>
                <w:sz w:val="24"/>
                <w:szCs w:val="24"/>
              </w:rPr>
              <w:t>фонд</w:t>
            </w:r>
          </w:p>
        </w:tc>
        <w:tc>
          <w:tcPr>
            <w:tcW w:w="1701" w:type="dxa"/>
            <w:vAlign w:val="center"/>
          </w:tcPr>
          <w:p w:rsidR="009A38B7" w:rsidRPr="000F4273" w:rsidRDefault="0071555E" w:rsidP="00A364DF">
            <w:pPr>
              <w:jc w:val="center"/>
              <w:rPr>
                <w:rFonts w:ascii="Times New Roman" w:hAnsi="Times New Roman"/>
                <w:sz w:val="24"/>
                <w:szCs w:val="24"/>
              </w:rPr>
            </w:pPr>
            <w:r w:rsidRPr="000F4273">
              <w:rPr>
                <w:rFonts w:ascii="Times New Roman" w:hAnsi="Times New Roman"/>
                <w:sz w:val="24"/>
                <w:szCs w:val="24"/>
              </w:rPr>
              <w:t>С</w:t>
            </w:r>
            <w:r w:rsidR="009A38B7" w:rsidRPr="000F4273">
              <w:rPr>
                <w:rFonts w:ascii="Times New Roman" w:hAnsi="Times New Roman"/>
                <w:sz w:val="24"/>
                <w:szCs w:val="24"/>
              </w:rPr>
              <w:t>пеціальний фонд</w:t>
            </w:r>
          </w:p>
        </w:tc>
        <w:tc>
          <w:tcPr>
            <w:tcW w:w="1701" w:type="dxa"/>
            <w:vAlign w:val="center"/>
          </w:tcPr>
          <w:p w:rsidR="009A38B7" w:rsidRPr="000F4273" w:rsidRDefault="0071555E" w:rsidP="00A364DF">
            <w:pPr>
              <w:jc w:val="center"/>
              <w:rPr>
                <w:rFonts w:ascii="Times New Roman" w:hAnsi="Times New Roman"/>
                <w:sz w:val="24"/>
                <w:szCs w:val="24"/>
              </w:rPr>
            </w:pPr>
            <w:r w:rsidRPr="000F4273">
              <w:rPr>
                <w:rFonts w:ascii="Times New Roman" w:hAnsi="Times New Roman"/>
                <w:sz w:val="24"/>
                <w:szCs w:val="24"/>
              </w:rPr>
              <w:t>Р</w:t>
            </w:r>
            <w:r w:rsidR="009A38B7" w:rsidRPr="000F4273">
              <w:rPr>
                <w:rFonts w:ascii="Times New Roman" w:hAnsi="Times New Roman"/>
                <w:sz w:val="24"/>
                <w:szCs w:val="24"/>
              </w:rPr>
              <w:t>азом</w:t>
            </w:r>
          </w:p>
        </w:tc>
      </w:tr>
      <w:tr w:rsidR="009A38B7" w:rsidRPr="000F4273" w:rsidTr="00172D09">
        <w:trPr>
          <w:trHeight w:val="286"/>
        </w:trPr>
        <w:tc>
          <w:tcPr>
            <w:tcW w:w="3845" w:type="dxa"/>
            <w:shd w:val="clear" w:color="auto" w:fill="auto"/>
            <w:vAlign w:val="center"/>
          </w:tcPr>
          <w:p w:rsidR="009A38B7" w:rsidRPr="000F4273" w:rsidRDefault="009A38B7" w:rsidP="00A364DF">
            <w:pPr>
              <w:jc w:val="center"/>
              <w:rPr>
                <w:rFonts w:ascii="Times New Roman" w:hAnsi="Times New Roman"/>
                <w:sz w:val="24"/>
                <w:szCs w:val="24"/>
              </w:rPr>
            </w:pPr>
            <w:r w:rsidRPr="000F4273">
              <w:rPr>
                <w:rFonts w:ascii="Times New Roman" w:hAnsi="Times New Roman"/>
                <w:sz w:val="24"/>
                <w:szCs w:val="24"/>
              </w:rPr>
              <w:t>1</w:t>
            </w:r>
          </w:p>
        </w:tc>
        <w:tc>
          <w:tcPr>
            <w:tcW w:w="1275" w:type="dxa"/>
          </w:tcPr>
          <w:p w:rsidR="009A38B7" w:rsidRPr="000F4273" w:rsidRDefault="00172D09" w:rsidP="00A364DF">
            <w:pPr>
              <w:jc w:val="center"/>
              <w:rPr>
                <w:rFonts w:ascii="Times New Roman" w:hAnsi="Times New Roman"/>
                <w:sz w:val="24"/>
                <w:szCs w:val="24"/>
              </w:rPr>
            </w:pPr>
            <w:r w:rsidRPr="000F4273">
              <w:rPr>
                <w:rFonts w:ascii="Times New Roman" w:hAnsi="Times New Roman"/>
                <w:sz w:val="24"/>
                <w:szCs w:val="24"/>
              </w:rPr>
              <w:t>2</w:t>
            </w:r>
          </w:p>
        </w:tc>
        <w:tc>
          <w:tcPr>
            <w:tcW w:w="1843" w:type="dxa"/>
            <w:vAlign w:val="center"/>
          </w:tcPr>
          <w:p w:rsidR="009A38B7" w:rsidRPr="000F4273" w:rsidRDefault="00172D09" w:rsidP="00A364DF">
            <w:pPr>
              <w:jc w:val="center"/>
              <w:rPr>
                <w:rFonts w:ascii="Times New Roman" w:hAnsi="Times New Roman"/>
                <w:sz w:val="24"/>
                <w:szCs w:val="24"/>
              </w:rPr>
            </w:pPr>
            <w:r w:rsidRPr="000F4273">
              <w:rPr>
                <w:rFonts w:ascii="Times New Roman" w:hAnsi="Times New Roman"/>
                <w:sz w:val="24"/>
                <w:szCs w:val="24"/>
              </w:rPr>
              <w:t>3</w:t>
            </w:r>
          </w:p>
        </w:tc>
        <w:tc>
          <w:tcPr>
            <w:tcW w:w="1701" w:type="dxa"/>
            <w:vAlign w:val="center"/>
          </w:tcPr>
          <w:p w:rsidR="009A38B7" w:rsidRPr="000F4273" w:rsidRDefault="00172D09" w:rsidP="00A364DF">
            <w:pPr>
              <w:jc w:val="center"/>
              <w:rPr>
                <w:rFonts w:ascii="Times New Roman" w:hAnsi="Times New Roman"/>
                <w:sz w:val="24"/>
                <w:szCs w:val="24"/>
              </w:rPr>
            </w:pPr>
            <w:r w:rsidRPr="000F4273">
              <w:rPr>
                <w:rFonts w:ascii="Times New Roman" w:hAnsi="Times New Roman"/>
                <w:sz w:val="24"/>
                <w:szCs w:val="24"/>
              </w:rPr>
              <w:t>4</w:t>
            </w:r>
          </w:p>
        </w:tc>
        <w:tc>
          <w:tcPr>
            <w:tcW w:w="1701" w:type="dxa"/>
            <w:vAlign w:val="center"/>
          </w:tcPr>
          <w:p w:rsidR="009A38B7" w:rsidRPr="000F4273" w:rsidRDefault="00172D09" w:rsidP="00A364DF">
            <w:pPr>
              <w:jc w:val="center"/>
              <w:rPr>
                <w:rFonts w:ascii="Times New Roman" w:hAnsi="Times New Roman"/>
                <w:sz w:val="24"/>
                <w:szCs w:val="24"/>
              </w:rPr>
            </w:pPr>
            <w:r w:rsidRPr="000F4273">
              <w:rPr>
                <w:rFonts w:ascii="Times New Roman" w:hAnsi="Times New Roman"/>
                <w:sz w:val="24"/>
                <w:szCs w:val="24"/>
              </w:rPr>
              <w:t>5</w:t>
            </w:r>
          </w:p>
        </w:tc>
      </w:tr>
      <w:tr w:rsidR="009A38B7" w:rsidRPr="000F4273" w:rsidTr="00172D09">
        <w:trPr>
          <w:trHeight w:val="255"/>
        </w:trPr>
        <w:tc>
          <w:tcPr>
            <w:tcW w:w="3845" w:type="dxa"/>
            <w:shd w:val="clear" w:color="auto" w:fill="auto"/>
          </w:tcPr>
          <w:p w:rsidR="00AC79DA" w:rsidRPr="000F4273" w:rsidRDefault="00AC79DA" w:rsidP="00A364DF">
            <w:pPr>
              <w:rPr>
                <w:rFonts w:ascii="Times New Roman" w:hAnsi="Times New Roman"/>
                <w:b/>
                <w:snapToGrid w:val="0"/>
                <w:sz w:val="24"/>
                <w:szCs w:val="24"/>
              </w:rPr>
            </w:pPr>
          </w:p>
        </w:tc>
        <w:tc>
          <w:tcPr>
            <w:tcW w:w="1275" w:type="dxa"/>
          </w:tcPr>
          <w:p w:rsidR="009A38B7" w:rsidRPr="000F4273" w:rsidRDefault="009A38B7" w:rsidP="00A364DF">
            <w:pPr>
              <w:rPr>
                <w:rFonts w:ascii="Times New Roman" w:hAnsi="Times New Roman"/>
                <w:sz w:val="24"/>
                <w:szCs w:val="24"/>
              </w:rPr>
            </w:pPr>
          </w:p>
        </w:tc>
        <w:tc>
          <w:tcPr>
            <w:tcW w:w="1843" w:type="dxa"/>
          </w:tcPr>
          <w:p w:rsidR="009A38B7" w:rsidRPr="000F4273" w:rsidRDefault="009A38B7" w:rsidP="0073035C">
            <w:pPr>
              <w:jc w:val="center"/>
              <w:rPr>
                <w:rFonts w:ascii="Times New Roman" w:hAnsi="Times New Roman"/>
                <w:sz w:val="24"/>
                <w:szCs w:val="24"/>
              </w:rPr>
            </w:pPr>
          </w:p>
        </w:tc>
        <w:tc>
          <w:tcPr>
            <w:tcW w:w="1701" w:type="dxa"/>
          </w:tcPr>
          <w:p w:rsidR="009A38B7" w:rsidRPr="000F4273" w:rsidRDefault="009A38B7" w:rsidP="0073035C">
            <w:pPr>
              <w:jc w:val="center"/>
              <w:rPr>
                <w:rFonts w:ascii="Times New Roman" w:hAnsi="Times New Roman"/>
                <w:sz w:val="24"/>
                <w:szCs w:val="24"/>
              </w:rPr>
            </w:pPr>
          </w:p>
        </w:tc>
        <w:tc>
          <w:tcPr>
            <w:tcW w:w="1701" w:type="dxa"/>
          </w:tcPr>
          <w:p w:rsidR="009A38B7" w:rsidRPr="000F4273" w:rsidRDefault="009A38B7" w:rsidP="0073035C">
            <w:pPr>
              <w:jc w:val="center"/>
              <w:rPr>
                <w:rFonts w:ascii="Times New Roman" w:hAnsi="Times New Roman"/>
                <w:sz w:val="24"/>
                <w:szCs w:val="24"/>
              </w:rPr>
            </w:pPr>
          </w:p>
        </w:tc>
      </w:tr>
      <w:tr w:rsidR="009A38B7" w:rsidRPr="000F4273" w:rsidTr="00172D09">
        <w:trPr>
          <w:trHeight w:val="255"/>
        </w:trPr>
        <w:tc>
          <w:tcPr>
            <w:tcW w:w="3845" w:type="dxa"/>
            <w:shd w:val="clear" w:color="auto" w:fill="auto"/>
          </w:tcPr>
          <w:p w:rsidR="00AC79DA" w:rsidRPr="000F4273" w:rsidRDefault="00AC79DA" w:rsidP="00A364DF">
            <w:pPr>
              <w:rPr>
                <w:rFonts w:ascii="Times New Roman" w:hAnsi="Times New Roman"/>
                <w:snapToGrid w:val="0"/>
                <w:sz w:val="24"/>
                <w:szCs w:val="24"/>
              </w:rPr>
            </w:pPr>
          </w:p>
        </w:tc>
        <w:tc>
          <w:tcPr>
            <w:tcW w:w="1275" w:type="dxa"/>
          </w:tcPr>
          <w:p w:rsidR="009A38B7" w:rsidRPr="000F4273" w:rsidRDefault="009A38B7" w:rsidP="00A364DF">
            <w:pPr>
              <w:rPr>
                <w:rFonts w:ascii="Times New Roman" w:hAnsi="Times New Roman"/>
                <w:sz w:val="24"/>
                <w:szCs w:val="24"/>
              </w:rPr>
            </w:pPr>
          </w:p>
        </w:tc>
        <w:tc>
          <w:tcPr>
            <w:tcW w:w="1843" w:type="dxa"/>
          </w:tcPr>
          <w:p w:rsidR="009A38B7" w:rsidRPr="000F4273" w:rsidRDefault="009A38B7" w:rsidP="0073035C">
            <w:pPr>
              <w:jc w:val="center"/>
              <w:rPr>
                <w:rFonts w:ascii="Times New Roman" w:hAnsi="Times New Roman"/>
                <w:sz w:val="24"/>
                <w:szCs w:val="24"/>
              </w:rPr>
            </w:pPr>
          </w:p>
        </w:tc>
        <w:tc>
          <w:tcPr>
            <w:tcW w:w="1701" w:type="dxa"/>
          </w:tcPr>
          <w:p w:rsidR="009A38B7" w:rsidRPr="000F4273" w:rsidRDefault="009A38B7" w:rsidP="0073035C">
            <w:pPr>
              <w:jc w:val="center"/>
              <w:rPr>
                <w:rFonts w:ascii="Times New Roman" w:hAnsi="Times New Roman"/>
                <w:sz w:val="24"/>
                <w:szCs w:val="24"/>
              </w:rPr>
            </w:pPr>
          </w:p>
        </w:tc>
        <w:tc>
          <w:tcPr>
            <w:tcW w:w="1701" w:type="dxa"/>
          </w:tcPr>
          <w:p w:rsidR="009A38B7" w:rsidRPr="000F4273" w:rsidRDefault="009A38B7" w:rsidP="0073035C">
            <w:pPr>
              <w:jc w:val="center"/>
              <w:rPr>
                <w:rFonts w:ascii="Times New Roman" w:hAnsi="Times New Roman"/>
                <w:sz w:val="24"/>
                <w:szCs w:val="24"/>
              </w:rPr>
            </w:pPr>
          </w:p>
        </w:tc>
      </w:tr>
      <w:tr w:rsidR="009A38B7" w:rsidRPr="000F4273" w:rsidTr="00172D09">
        <w:trPr>
          <w:trHeight w:val="255"/>
        </w:trPr>
        <w:tc>
          <w:tcPr>
            <w:tcW w:w="3845" w:type="dxa"/>
            <w:shd w:val="clear" w:color="auto" w:fill="auto"/>
          </w:tcPr>
          <w:p w:rsidR="00AC79DA" w:rsidRPr="000F4273" w:rsidRDefault="00AC79DA" w:rsidP="00A364DF">
            <w:pPr>
              <w:rPr>
                <w:rFonts w:ascii="Times New Roman" w:hAnsi="Times New Roman"/>
                <w:snapToGrid w:val="0"/>
                <w:sz w:val="24"/>
                <w:szCs w:val="24"/>
              </w:rPr>
            </w:pPr>
          </w:p>
        </w:tc>
        <w:tc>
          <w:tcPr>
            <w:tcW w:w="1275" w:type="dxa"/>
          </w:tcPr>
          <w:p w:rsidR="009A38B7" w:rsidRPr="000F4273" w:rsidRDefault="009A38B7" w:rsidP="00A364DF">
            <w:pPr>
              <w:rPr>
                <w:rFonts w:ascii="Times New Roman" w:hAnsi="Times New Roman"/>
                <w:sz w:val="24"/>
                <w:szCs w:val="24"/>
              </w:rPr>
            </w:pPr>
          </w:p>
        </w:tc>
        <w:tc>
          <w:tcPr>
            <w:tcW w:w="1843" w:type="dxa"/>
          </w:tcPr>
          <w:p w:rsidR="009A38B7" w:rsidRPr="000F4273" w:rsidRDefault="009A38B7" w:rsidP="0073035C">
            <w:pPr>
              <w:jc w:val="center"/>
              <w:rPr>
                <w:rFonts w:ascii="Times New Roman" w:hAnsi="Times New Roman"/>
                <w:sz w:val="24"/>
                <w:szCs w:val="24"/>
              </w:rPr>
            </w:pPr>
          </w:p>
        </w:tc>
        <w:tc>
          <w:tcPr>
            <w:tcW w:w="1701" w:type="dxa"/>
          </w:tcPr>
          <w:p w:rsidR="009A38B7" w:rsidRPr="000F4273" w:rsidRDefault="009A38B7" w:rsidP="0073035C">
            <w:pPr>
              <w:jc w:val="center"/>
              <w:rPr>
                <w:rFonts w:ascii="Times New Roman" w:hAnsi="Times New Roman"/>
                <w:sz w:val="24"/>
                <w:szCs w:val="24"/>
              </w:rPr>
            </w:pPr>
          </w:p>
        </w:tc>
        <w:tc>
          <w:tcPr>
            <w:tcW w:w="1701" w:type="dxa"/>
          </w:tcPr>
          <w:p w:rsidR="009A38B7" w:rsidRPr="000F4273" w:rsidRDefault="009A38B7" w:rsidP="0073035C">
            <w:pPr>
              <w:jc w:val="center"/>
              <w:rPr>
                <w:rFonts w:ascii="Times New Roman" w:hAnsi="Times New Roman"/>
                <w:sz w:val="24"/>
                <w:szCs w:val="24"/>
              </w:rPr>
            </w:pPr>
          </w:p>
        </w:tc>
      </w:tr>
      <w:tr w:rsidR="009A38B7" w:rsidRPr="000F4273" w:rsidTr="00172D09">
        <w:trPr>
          <w:trHeight w:val="255"/>
        </w:trPr>
        <w:tc>
          <w:tcPr>
            <w:tcW w:w="3845" w:type="dxa"/>
            <w:shd w:val="clear" w:color="auto" w:fill="auto"/>
          </w:tcPr>
          <w:p w:rsidR="009A38B7" w:rsidRPr="000F4273" w:rsidRDefault="009A38B7" w:rsidP="00A364DF">
            <w:pPr>
              <w:rPr>
                <w:rFonts w:ascii="Times New Roman" w:hAnsi="Times New Roman"/>
                <w:sz w:val="24"/>
                <w:szCs w:val="24"/>
              </w:rPr>
            </w:pPr>
            <w:r w:rsidRPr="000F4273">
              <w:rPr>
                <w:rFonts w:ascii="Times New Roman" w:hAnsi="Times New Roman"/>
                <w:sz w:val="24"/>
                <w:szCs w:val="24"/>
              </w:rPr>
              <w:t>Усього</w:t>
            </w:r>
          </w:p>
          <w:p w:rsidR="00AC79DA" w:rsidRPr="000F4273" w:rsidRDefault="00AC79DA" w:rsidP="00A364DF">
            <w:pPr>
              <w:rPr>
                <w:rFonts w:ascii="Times New Roman" w:hAnsi="Times New Roman"/>
                <w:sz w:val="24"/>
                <w:szCs w:val="24"/>
              </w:rPr>
            </w:pPr>
          </w:p>
        </w:tc>
        <w:tc>
          <w:tcPr>
            <w:tcW w:w="1275" w:type="dxa"/>
          </w:tcPr>
          <w:p w:rsidR="009A38B7" w:rsidRPr="000F4273" w:rsidRDefault="009A38B7" w:rsidP="00A364DF">
            <w:pPr>
              <w:rPr>
                <w:rFonts w:ascii="Times New Roman" w:hAnsi="Times New Roman"/>
                <w:sz w:val="24"/>
                <w:szCs w:val="24"/>
              </w:rPr>
            </w:pPr>
          </w:p>
        </w:tc>
        <w:tc>
          <w:tcPr>
            <w:tcW w:w="1843" w:type="dxa"/>
          </w:tcPr>
          <w:p w:rsidR="009A38B7" w:rsidRPr="000F4273" w:rsidRDefault="009A38B7" w:rsidP="0073035C">
            <w:pPr>
              <w:jc w:val="center"/>
              <w:rPr>
                <w:rFonts w:ascii="Times New Roman" w:hAnsi="Times New Roman"/>
                <w:b/>
                <w:sz w:val="24"/>
                <w:szCs w:val="24"/>
              </w:rPr>
            </w:pPr>
          </w:p>
        </w:tc>
        <w:tc>
          <w:tcPr>
            <w:tcW w:w="1701" w:type="dxa"/>
          </w:tcPr>
          <w:p w:rsidR="0073035C" w:rsidRPr="000F4273" w:rsidRDefault="0073035C" w:rsidP="0073035C">
            <w:pPr>
              <w:jc w:val="center"/>
              <w:rPr>
                <w:rFonts w:ascii="Times New Roman" w:hAnsi="Times New Roman"/>
                <w:b/>
                <w:sz w:val="24"/>
                <w:szCs w:val="24"/>
              </w:rPr>
            </w:pPr>
          </w:p>
        </w:tc>
        <w:tc>
          <w:tcPr>
            <w:tcW w:w="1701" w:type="dxa"/>
          </w:tcPr>
          <w:p w:rsidR="0073035C" w:rsidRPr="000F4273" w:rsidRDefault="0073035C" w:rsidP="0073035C">
            <w:pPr>
              <w:jc w:val="center"/>
              <w:rPr>
                <w:rFonts w:ascii="Times New Roman" w:hAnsi="Times New Roman"/>
                <w:b/>
                <w:sz w:val="24"/>
                <w:szCs w:val="24"/>
              </w:rPr>
            </w:pPr>
          </w:p>
        </w:tc>
      </w:tr>
    </w:tbl>
    <w:p w:rsidR="00FE3303" w:rsidRPr="000F4273" w:rsidRDefault="00FE3303" w:rsidP="00A364DF">
      <w:pPr>
        <w:ind w:firstLine="357"/>
        <w:rPr>
          <w:rFonts w:ascii="Times New Roman" w:hAnsi="Times New Roman"/>
          <w:sz w:val="24"/>
          <w:szCs w:val="24"/>
        </w:rPr>
      </w:pPr>
    </w:p>
    <w:p w:rsidR="00FE3303" w:rsidRPr="000F4273" w:rsidRDefault="00FE3303" w:rsidP="00A364DF">
      <w:pPr>
        <w:ind w:firstLine="357"/>
        <w:rPr>
          <w:rFonts w:ascii="Times New Roman" w:hAnsi="Times New Roman"/>
          <w:sz w:val="24"/>
          <w:szCs w:val="24"/>
        </w:rPr>
      </w:pPr>
      <w:r w:rsidRPr="000F4273">
        <w:rPr>
          <w:rFonts w:ascii="Times New Roman" w:hAnsi="Times New Roman"/>
          <w:sz w:val="24"/>
          <w:szCs w:val="24"/>
        </w:rPr>
        <w:br w:type="page"/>
      </w:r>
    </w:p>
    <w:p w:rsidR="00150347" w:rsidRPr="000F4273" w:rsidRDefault="00193B50" w:rsidP="00A364DF">
      <w:pPr>
        <w:ind w:firstLine="357"/>
        <w:rPr>
          <w:rFonts w:ascii="Times New Roman" w:hAnsi="Times New Roman"/>
          <w:sz w:val="24"/>
          <w:szCs w:val="24"/>
        </w:rPr>
      </w:pPr>
      <w:r w:rsidRPr="000F4273">
        <w:rPr>
          <w:rFonts w:ascii="Times New Roman" w:hAnsi="Times New Roman"/>
          <w:sz w:val="24"/>
          <w:szCs w:val="24"/>
        </w:rPr>
        <w:lastRenderedPageBreak/>
        <w:t>1</w:t>
      </w:r>
      <w:r w:rsidR="00150347" w:rsidRPr="000F4273">
        <w:rPr>
          <w:rFonts w:ascii="Times New Roman" w:hAnsi="Times New Roman"/>
          <w:sz w:val="24"/>
          <w:szCs w:val="24"/>
        </w:rPr>
        <w:t>0</w:t>
      </w:r>
      <w:r w:rsidRPr="000F4273">
        <w:rPr>
          <w:rFonts w:ascii="Times New Roman" w:hAnsi="Times New Roman"/>
          <w:sz w:val="24"/>
          <w:szCs w:val="24"/>
        </w:rPr>
        <w:t xml:space="preserve">. </w:t>
      </w:r>
      <w:r w:rsidR="00537C53" w:rsidRPr="000F4273">
        <w:rPr>
          <w:rFonts w:ascii="Times New Roman" w:hAnsi="Times New Roman"/>
          <w:sz w:val="24"/>
          <w:szCs w:val="24"/>
        </w:rPr>
        <w:t>Р</w:t>
      </w:r>
      <w:r w:rsidRPr="000F4273">
        <w:rPr>
          <w:rFonts w:ascii="Times New Roman" w:hAnsi="Times New Roman"/>
          <w:sz w:val="24"/>
          <w:szCs w:val="24"/>
        </w:rPr>
        <w:t>езульт</w:t>
      </w:r>
      <w:r w:rsidR="00537C53" w:rsidRPr="000F4273">
        <w:rPr>
          <w:rFonts w:ascii="Times New Roman" w:hAnsi="Times New Roman"/>
          <w:sz w:val="24"/>
          <w:szCs w:val="24"/>
        </w:rPr>
        <w:t>а</w:t>
      </w:r>
      <w:r w:rsidRPr="000F4273">
        <w:rPr>
          <w:rFonts w:ascii="Times New Roman" w:hAnsi="Times New Roman"/>
          <w:sz w:val="24"/>
          <w:szCs w:val="24"/>
        </w:rPr>
        <w:t>тивні пок</w:t>
      </w:r>
      <w:r w:rsidR="00537C53" w:rsidRPr="000F4273">
        <w:rPr>
          <w:rFonts w:ascii="Times New Roman" w:hAnsi="Times New Roman"/>
          <w:sz w:val="24"/>
          <w:szCs w:val="24"/>
        </w:rPr>
        <w:t>а</w:t>
      </w:r>
      <w:r w:rsidRPr="000F4273">
        <w:rPr>
          <w:rFonts w:ascii="Times New Roman" w:hAnsi="Times New Roman"/>
          <w:sz w:val="24"/>
          <w:szCs w:val="24"/>
        </w:rPr>
        <w:t>зники</w:t>
      </w:r>
      <w:r w:rsidR="00150347" w:rsidRPr="000F4273">
        <w:rPr>
          <w:rFonts w:ascii="Times New Roman" w:hAnsi="Times New Roman"/>
          <w:sz w:val="24"/>
          <w:szCs w:val="24"/>
        </w:rPr>
        <w:t xml:space="preserve"> </w:t>
      </w:r>
      <w:r w:rsidRPr="000F4273">
        <w:rPr>
          <w:rFonts w:ascii="Times New Roman" w:hAnsi="Times New Roman"/>
          <w:sz w:val="24"/>
          <w:szCs w:val="24"/>
        </w:rPr>
        <w:t>бюджетної п</w:t>
      </w:r>
      <w:r w:rsidR="00537C53" w:rsidRPr="000F4273">
        <w:rPr>
          <w:rFonts w:ascii="Times New Roman" w:hAnsi="Times New Roman"/>
          <w:sz w:val="24"/>
          <w:szCs w:val="24"/>
        </w:rPr>
        <w:t>р</w:t>
      </w:r>
      <w:r w:rsidRPr="000F4273">
        <w:rPr>
          <w:rFonts w:ascii="Times New Roman" w:hAnsi="Times New Roman"/>
          <w:sz w:val="24"/>
          <w:szCs w:val="24"/>
        </w:rPr>
        <w:t>ог</w:t>
      </w:r>
      <w:r w:rsidR="00537C53" w:rsidRPr="000F4273">
        <w:rPr>
          <w:rFonts w:ascii="Times New Roman" w:hAnsi="Times New Roman"/>
          <w:sz w:val="24"/>
          <w:szCs w:val="24"/>
        </w:rPr>
        <w:t>ра</w:t>
      </w:r>
      <w:r w:rsidRPr="000F4273">
        <w:rPr>
          <w:rFonts w:ascii="Times New Roman" w:hAnsi="Times New Roman"/>
          <w:sz w:val="24"/>
          <w:szCs w:val="24"/>
        </w:rPr>
        <w:t>ми</w:t>
      </w:r>
      <w:r w:rsidR="00450F47" w:rsidRPr="000F4273">
        <w:rPr>
          <w:rFonts w:ascii="Times New Roman" w:hAnsi="Times New Roman"/>
          <w:sz w:val="24"/>
          <w:szCs w:val="24"/>
        </w:rPr>
        <w:t xml:space="preserve"> </w:t>
      </w:r>
      <w:r w:rsidR="00D408D8" w:rsidRPr="000F4273">
        <w:rPr>
          <w:rFonts w:ascii="Times New Roman" w:hAnsi="Times New Roman"/>
          <w:sz w:val="24"/>
          <w:szCs w:val="24"/>
        </w:rPr>
        <w:t xml:space="preserve">у розрізі </w:t>
      </w:r>
      <w:r w:rsidR="00450F47" w:rsidRPr="000F4273">
        <w:rPr>
          <w:rFonts w:ascii="Times New Roman" w:hAnsi="Times New Roman"/>
          <w:sz w:val="24"/>
          <w:szCs w:val="24"/>
        </w:rPr>
        <w:t>підпрограм і завдан</w:t>
      </w:r>
      <w:r w:rsidR="005848B6" w:rsidRPr="000F4273">
        <w:rPr>
          <w:rFonts w:ascii="Times New Roman" w:hAnsi="Times New Roman"/>
          <w:sz w:val="24"/>
          <w:szCs w:val="24"/>
        </w:rPr>
        <w:t>ь</w:t>
      </w:r>
    </w:p>
    <w:p w:rsidR="00F332DC" w:rsidRPr="000F4273" w:rsidRDefault="00F332DC" w:rsidP="00A364DF">
      <w:pPr>
        <w:ind w:firstLine="357"/>
        <w:rPr>
          <w:rFonts w:ascii="Times New Roman" w:hAnsi="Times New Roman"/>
          <w:sz w:val="24"/>
          <w:szCs w:val="24"/>
        </w:rPr>
      </w:pPr>
    </w:p>
    <w:tbl>
      <w:tblPr>
        <w:tblW w:w="42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
        <w:gridCol w:w="1393"/>
        <w:gridCol w:w="3070"/>
        <w:gridCol w:w="2363"/>
        <w:gridCol w:w="2512"/>
        <w:gridCol w:w="2371"/>
      </w:tblGrid>
      <w:tr w:rsidR="00FD67BF" w:rsidRPr="000F4273" w:rsidTr="00823034">
        <w:trPr>
          <w:trHeight w:val="803"/>
        </w:trPr>
        <w:tc>
          <w:tcPr>
            <w:tcW w:w="283" w:type="pct"/>
            <w:vAlign w:val="center"/>
          </w:tcPr>
          <w:p w:rsidR="00134775" w:rsidRPr="000F4273" w:rsidRDefault="00134775" w:rsidP="00F57FCD">
            <w:pPr>
              <w:jc w:val="center"/>
              <w:rPr>
                <w:rFonts w:ascii="Times New Roman" w:hAnsi="Times New Roman"/>
                <w:sz w:val="24"/>
                <w:szCs w:val="24"/>
              </w:rPr>
            </w:pPr>
            <w:r w:rsidRPr="000F4273">
              <w:rPr>
                <w:rFonts w:ascii="Times New Roman" w:hAnsi="Times New Roman"/>
                <w:sz w:val="24"/>
                <w:szCs w:val="24"/>
              </w:rPr>
              <w:t>№</w:t>
            </w:r>
          </w:p>
          <w:p w:rsidR="00134775" w:rsidRPr="000F4273" w:rsidRDefault="00134775" w:rsidP="00F57FCD">
            <w:pPr>
              <w:jc w:val="center"/>
              <w:rPr>
                <w:rFonts w:ascii="Times New Roman" w:hAnsi="Times New Roman"/>
                <w:sz w:val="24"/>
                <w:szCs w:val="24"/>
              </w:rPr>
            </w:pPr>
            <w:r w:rsidRPr="000F4273">
              <w:rPr>
                <w:rFonts w:ascii="Times New Roman" w:hAnsi="Times New Roman"/>
                <w:sz w:val="24"/>
                <w:szCs w:val="24"/>
              </w:rPr>
              <w:t>з/п</w:t>
            </w:r>
          </w:p>
        </w:tc>
        <w:tc>
          <w:tcPr>
            <w:tcW w:w="561" w:type="pct"/>
            <w:vAlign w:val="center"/>
          </w:tcPr>
          <w:p w:rsidR="00134775" w:rsidRPr="000F4273" w:rsidRDefault="00E455A6" w:rsidP="00F57FCD">
            <w:pPr>
              <w:jc w:val="center"/>
              <w:rPr>
                <w:rFonts w:ascii="Times New Roman" w:hAnsi="Times New Roman"/>
                <w:sz w:val="24"/>
                <w:szCs w:val="24"/>
              </w:rPr>
            </w:pPr>
            <w:r w:rsidRPr="000F4273">
              <w:rPr>
                <w:rFonts w:ascii="Times New Roman" w:hAnsi="Times New Roman"/>
                <w:sz w:val="24"/>
                <w:szCs w:val="24"/>
              </w:rPr>
              <w:t>КПКВК</w:t>
            </w:r>
          </w:p>
        </w:tc>
        <w:tc>
          <w:tcPr>
            <w:tcW w:w="1237" w:type="pct"/>
            <w:vAlign w:val="center"/>
          </w:tcPr>
          <w:p w:rsidR="00134775" w:rsidRPr="000F4273" w:rsidRDefault="00E455A6" w:rsidP="00F57FCD">
            <w:pPr>
              <w:jc w:val="center"/>
              <w:rPr>
                <w:rFonts w:ascii="Times New Roman" w:hAnsi="Times New Roman"/>
                <w:sz w:val="24"/>
                <w:szCs w:val="24"/>
              </w:rPr>
            </w:pPr>
            <w:r w:rsidRPr="000F4273">
              <w:rPr>
                <w:rFonts w:ascii="Times New Roman" w:hAnsi="Times New Roman"/>
                <w:sz w:val="24"/>
                <w:szCs w:val="24"/>
              </w:rPr>
              <w:t>Назва показника</w:t>
            </w:r>
          </w:p>
        </w:tc>
        <w:tc>
          <w:tcPr>
            <w:tcW w:w="952" w:type="pct"/>
            <w:shd w:val="clear" w:color="auto" w:fill="auto"/>
            <w:vAlign w:val="center"/>
          </w:tcPr>
          <w:p w:rsidR="00134775" w:rsidRPr="000F4273" w:rsidRDefault="00172D09" w:rsidP="00F57FCD">
            <w:pPr>
              <w:jc w:val="center"/>
              <w:rPr>
                <w:rFonts w:ascii="Times New Roman" w:hAnsi="Times New Roman"/>
                <w:sz w:val="24"/>
                <w:szCs w:val="24"/>
              </w:rPr>
            </w:pPr>
            <w:r w:rsidRPr="000F4273">
              <w:rPr>
                <w:rFonts w:ascii="Times New Roman" w:hAnsi="Times New Roman"/>
                <w:sz w:val="24"/>
                <w:szCs w:val="24"/>
              </w:rPr>
              <w:t>Одиниця виміру</w:t>
            </w:r>
          </w:p>
        </w:tc>
        <w:tc>
          <w:tcPr>
            <w:tcW w:w="1012" w:type="pct"/>
            <w:shd w:val="clear" w:color="auto" w:fill="auto"/>
            <w:vAlign w:val="center"/>
          </w:tcPr>
          <w:p w:rsidR="00134775" w:rsidRPr="000F4273" w:rsidRDefault="00172D09" w:rsidP="00F57FCD">
            <w:pPr>
              <w:jc w:val="center"/>
              <w:rPr>
                <w:rFonts w:ascii="Times New Roman" w:hAnsi="Times New Roman"/>
                <w:sz w:val="24"/>
                <w:szCs w:val="24"/>
              </w:rPr>
            </w:pPr>
            <w:r w:rsidRPr="000F4273">
              <w:rPr>
                <w:rFonts w:ascii="Times New Roman" w:hAnsi="Times New Roman"/>
                <w:sz w:val="24"/>
                <w:szCs w:val="24"/>
              </w:rPr>
              <w:t>Джерело інформації</w:t>
            </w:r>
          </w:p>
        </w:tc>
        <w:tc>
          <w:tcPr>
            <w:tcW w:w="955" w:type="pct"/>
            <w:shd w:val="clear" w:color="auto" w:fill="auto"/>
            <w:vAlign w:val="center"/>
          </w:tcPr>
          <w:p w:rsidR="00134775" w:rsidRPr="000F4273" w:rsidRDefault="00172D09" w:rsidP="00F57FCD">
            <w:pPr>
              <w:jc w:val="center"/>
              <w:rPr>
                <w:rFonts w:ascii="Times New Roman" w:hAnsi="Times New Roman"/>
                <w:sz w:val="24"/>
                <w:szCs w:val="24"/>
              </w:rPr>
            </w:pPr>
            <w:r w:rsidRPr="000F4273">
              <w:rPr>
                <w:rFonts w:ascii="Times New Roman" w:hAnsi="Times New Roman"/>
                <w:sz w:val="24"/>
                <w:szCs w:val="24"/>
              </w:rPr>
              <w:t>Значення показника</w:t>
            </w:r>
          </w:p>
        </w:tc>
      </w:tr>
      <w:tr w:rsidR="002E6651" w:rsidRPr="000F4273" w:rsidTr="00823034">
        <w:trPr>
          <w:trHeight w:val="189"/>
        </w:trPr>
        <w:tc>
          <w:tcPr>
            <w:tcW w:w="283" w:type="pct"/>
            <w:vAlign w:val="center"/>
          </w:tcPr>
          <w:p w:rsidR="002E6651" w:rsidRPr="000F4273" w:rsidRDefault="002E6651" w:rsidP="00A364DF">
            <w:pPr>
              <w:jc w:val="center"/>
              <w:rPr>
                <w:rFonts w:ascii="Times New Roman" w:hAnsi="Times New Roman"/>
                <w:sz w:val="24"/>
                <w:szCs w:val="24"/>
              </w:rPr>
            </w:pPr>
            <w:r w:rsidRPr="000F4273">
              <w:rPr>
                <w:rFonts w:ascii="Times New Roman" w:hAnsi="Times New Roman"/>
                <w:sz w:val="24"/>
                <w:szCs w:val="24"/>
              </w:rPr>
              <w:t>1</w:t>
            </w:r>
          </w:p>
        </w:tc>
        <w:tc>
          <w:tcPr>
            <w:tcW w:w="561" w:type="pct"/>
            <w:vAlign w:val="center"/>
          </w:tcPr>
          <w:p w:rsidR="002E6651" w:rsidRPr="000F4273" w:rsidRDefault="002E6651" w:rsidP="00A364DF">
            <w:pPr>
              <w:jc w:val="center"/>
              <w:rPr>
                <w:rFonts w:ascii="Times New Roman" w:hAnsi="Times New Roman"/>
                <w:sz w:val="24"/>
                <w:szCs w:val="24"/>
              </w:rPr>
            </w:pPr>
            <w:r w:rsidRPr="000F4273">
              <w:rPr>
                <w:rFonts w:ascii="Times New Roman" w:hAnsi="Times New Roman"/>
                <w:sz w:val="24"/>
                <w:szCs w:val="24"/>
              </w:rPr>
              <w:t>2</w:t>
            </w:r>
          </w:p>
        </w:tc>
        <w:tc>
          <w:tcPr>
            <w:tcW w:w="1237" w:type="pct"/>
            <w:vAlign w:val="center"/>
          </w:tcPr>
          <w:p w:rsidR="002E6651" w:rsidRPr="000F4273" w:rsidRDefault="002E6651" w:rsidP="00A364DF">
            <w:pPr>
              <w:jc w:val="center"/>
              <w:rPr>
                <w:rFonts w:ascii="Times New Roman" w:hAnsi="Times New Roman"/>
                <w:sz w:val="24"/>
                <w:szCs w:val="24"/>
              </w:rPr>
            </w:pPr>
            <w:r w:rsidRPr="000F4273">
              <w:rPr>
                <w:rFonts w:ascii="Times New Roman" w:hAnsi="Times New Roman"/>
                <w:sz w:val="24"/>
                <w:szCs w:val="24"/>
              </w:rPr>
              <w:t>3</w:t>
            </w:r>
          </w:p>
        </w:tc>
        <w:tc>
          <w:tcPr>
            <w:tcW w:w="952" w:type="pct"/>
            <w:shd w:val="clear" w:color="auto" w:fill="auto"/>
            <w:vAlign w:val="center"/>
          </w:tcPr>
          <w:p w:rsidR="002E6651" w:rsidRPr="000F4273" w:rsidRDefault="002E6651" w:rsidP="00A364DF">
            <w:pPr>
              <w:jc w:val="center"/>
              <w:rPr>
                <w:rFonts w:ascii="Times New Roman" w:hAnsi="Times New Roman"/>
                <w:sz w:val="24"/>
                <w:szCs w:val="24"/>
              </w:rPr>
            </w:pPr>
            <w:r w:rsidRPr="000F4273">
              <w:rPr>
                <w:rFonts w:ascii="Times New Roman" w:hAnsi="Times New Roman"/>
                <w:sz w:val="24"/>
                <w:szCs w:val="24"/>
              </w:rPr>
              <w:t>4</w:t>
            </w:r>
          </w:p>
        </w:tc>
        <w:tc>
          <w:tcPr>
            <w:tcW w:w="1012" w:type="pct"/>
            <w:shd w:val="clear" w:color="auto" w:fill="auto"/>
            <w:vAlign w:val="center"/>
          </w:tcPr>
          <w:p w:rsidR="002E6651" w:rsidRPr="000F4273" w:rsidRDefault="002E6651" w:rsidP="00A364DF">
            <w:pPr>
              <w:jc w:val="center"/>
              <w:rPr>
                <w:rFonts w:ascii="Times New Roman" w:hAnsi="Times New Roman"/>
                <w:sz w:val="24"/>
                <w:szCs w:val="24"/>
              </w:rPr>
            </w:pPr>
            <w:r w:rsidRPr="000F4273">
              <w:rPr>
                <w:rFonts w:ascii="Times New Roman" w:hAnsi="Times New Roman"/>
                <w:sz w:val="24"/>
                <w:szCs w:val="24"/>
              </w:rPr>
              <w:t>5</w:t>
            </w:r>
          </w:p>
        </w:tc>
        <w:tc>
          <w:tcPr>
            <w:tcW w:w="955" w:type="pct"/>
            <w:shd w:val="clear" w:color="auto" w:fill="auto"/>
            <w:vAlign w:val="center"/>
          </w:tcPr>
          <w:p w:rsidR="002E6651" w:rsidRPr="000F4273" w:rsidRDefault="002E6651" w:rsidP="00A364DF">
            <w:pPr>
              <w:jc w:val="center"/>
              <w:rPr>
                <w:rFonts w:ascii="Times New Roman" w:hAnsi="Times New Roman"/>
                <w:sz w:val="24"/>
                <w:szCs w:val="24"/>
              </w:rPr>
            </w:pPr>
            <w:r w:rsidRPr="000F4273">
              <w:rPr>
                <w:rFonts w:ascii="Times New Roman" w:hAnsi="Times New Roman"/>
                <w:sz w:val="24"/>
                <w:szCs w:val="24"/>
              </w:rPr>
              <w:t>6</w:t>
            </w:r>
          </w:p>
        </w:tc>
      </w:tr>
      <w:tr w:rsidR="00E455A6" w:rsidRPr="000F4273" w:rsidTr="00823034">
        <w:trPr>
          <w:trHeight w:val="255"/>
        </w:trPr>
        <w:tc>
          <w:tcPr>
            <w:tcW w:w="283" w:type="pct"/>
            <w:shd w:val="clear" w:color="auto" w:fill="auto"/>
          </w:tcPr>
          <w:p w:rsidR="00E455A6" w:rsidRPr="000F4273" w:rsidRDefault="00E455A6" w:rsidP="00A364DF">
            <w:pPr>
              <w:rPr>
                <w:rFonts w:ascii="Times New Roman" w:hAnsi="Times New Roman"/>
                <w:sz w:val="24"/>
                <w:szCs w:val="24"/>
              </w:rPr>
            </w:pPr>
          </w:p>
        </w:tc>
        <w:tc>
          <w:tcPr>
            <w:tcW w:w="561" w:type="pct"/>
            <w:shd w:val="clear" w:color="auto" w:fill="auto"/>
          </w:tcPr>
          <w:p w:rsidR="00E455A6" w:rsidRPr="000F4273" w:rsidRDefault="00E455A6" w:rsidP="00A364DF">
            <w:pPr>
              <w:rPr>
                <w:rFonts w:ascii="Times New Roman" w:hAnsi="Times New Roman"/>
                <w:sz w:val="24"/>
                <w:szCs w:val="24"/>
              </w:rPr>
            </w:pPr>
          </w:p>
        </w:tc>
        <w:tc>
          <w:tcPr>
            <w:tcW w:w="1237" w:type="pct"/>
          </w:tcPr>
          <w:p w:rsidR="00E455A6" w:rsidRPr="000F4273" w:rsidRDefault="00E455A6" w:rsidP="00A364DF">
            <w:pPr>
              <w:rPr>
                <w:rFonts w:ascii="Times New Roman" w:hAnsi="Times New Roman"/>
                <w:sz w:val="24"/>
                <w:szCs w:val="24"/>
              </w:rPr>
            </w:pPr>
            <w:r w:rsidRPr="000F4273">
              <w:rPr>
                <w:rFonts w:ascii="Times New Roman" w:hAnsi="Times New Roman"/>
                <w:sz w:val="24"/>
                <w:szCs w:val="24"/>
              </w:rPr>
              <w:t>Завдання</w:t>
            </w:r>
          </w:p>
        </w:tc>
        <w:tc>
          <w:tcPr>
            <w:tcW w:w="952" w:type="pct"/>
          </w:tcPr>
          <w:p w:rsidR="00E455A6" w:rsidRPr="000F4273" w:rsidRDefault="00E455A6" w:rsidP="00A364DF">
            <w:pPr>
              <w:rPr>
                <w:rFonts w:ascii="Times New Roman" w:hAnsi="Times New Roman"/>
                <w:sz w:val="24"/>
                <w:szCs w:val="24"/>
              </w:rPr>
            </w:pPr>
          </w:p>
        </w:tc>
        <w:tc>
          <w:tcPr>
            <w:tcW w:w="1012" w:type="pct"/>
          </w:tcPr>
          <w:p w:rsidR="00E455A6" w:rsidRPr="000F4273" w:rsidRDefault="00E455A6" w:rsidP="00A364DF">
            <w:pPr>
              <w:rPr>
                <w:rFonts w:ascii="Times New Roman" w:hAnsi="Times New Roman"/>
                <w:sz w:val="24"/>
                <w:szCs w:val="24"/>
              </w:rPr>
            </w:pPr>
          </w:p>
        </w:tc>
        <w:tc>
          <w:tcPr>
            <w:tcW w:w="955" w:type="pct"/>
          </w:tcPr>
          <w:p w:rsidR="00E455A6" w:rsidRPr="000F4273" w:rsidRDefault="00E455A6" w:rsidP="00A364DF">
            <w:pPr>
              <w:rPr>
                <w:rFonts w:ascii="Times New Roman" w:hAnsi="Times New Roman"/>
                <w:sz w:val="24"/>
                <w:szCs w:val="24"/>
              </w:rPr>
            </w:pPr>
          </w:p>
        </w:tc>
      </w:tr>
      <w:tr w:rsidR="007E2744" w:rsidRPr="000F4273" w:rsidTr="00823034">
        <w:trPr>
          <w:trHeight w:val="255"/>
        </w:trPr>
        <w:tc>
          <w:tcPr>
            <w:tcW w:w="283" w:type="pct"/>
            <w:shd w:val="clear" w:color="auto" w:fill="auto"/>
          </w:tcPr>
          <w:p w:rsidR="007E2744" w:rsidRPr="000F4273" w:rsidRDefault="007E2744" w:rsidP="00A364DF">
            <w:pPr>
              <w:rPr>
                <w:rFonts w:ascii="Times New Roman" w:hAnsi="Times New Roman"/>
                <w:sz w:val="24"/>
                <w:szCs w:val="24"/>
              </w:rPr>
            </w:pPr>
            <w:r w:rsidRPr="000F4273">
              <w:rPr>
                <w:rFonts w:ascii="Times New Roman" w:hAnsi="Times New Roman"/>
                <w:sz w:val="24"/>
                <w:szCs w:val="24"/>
              </w:rPr>
              <w:t>1</w:t>
            </w:r>
          </w:p>
        </w:tc>
        <w:tc>
          <w:tcPr>
            <w:tcW w:w="561" w:type="pct"/>
            <w:shd w:val="clear" w:color="auto" w:fill="auto"/>
          </w:tcPr>
          <w:p w:rsidR="007E2744" w:rsidRPr="000F4273" w:rsidRDefault="00703E75" w:rsidP="00A364DF">
            <w:pPr>
              <w:rPr>
                <w:rFonts w:ascii="Times New Roman" w:hAnsi="Times New Roman"/>
                <w:sz w:val="24"/>
                <w:szCs w:val="24"/>
              </w:rPr>
            </w:pPr>
            <w:r w:rsidRPr="000F4273">
              <w:rPr>
                <w:rFonts w:ascii="Times New Roman" w:hAnsi="Times New Roman"/>
                <w:b/>
                <w:sz w:val="24"/>
                <w:szCs w:val="24"/>
                <w:u w:val="single"/>
              </w:rPr>
              <w:t>1011020</w:t>
            </w:r>
          </w:p>
        </w:tc>
        <w:tc>
          <w:tcPr>
            <w:tcW w:w="1237" w:type="pct"/>
          </w:tcPr>
          <w:p w:rsidR="007E2744" w:rsidRPr="000F4273" w:rsidRDefault="000F4273" w:rsidP="000F4273">
            <w:pPr>
              <w:jc w:val="both"/>
              <w:rPr>
                <w:rFonts w:ascii="Times New Roman" w:hAnsi="Times New Roman"/>
                <w:b/>
                <w:sz w:val="24"/>
                <w:szCs w:val="24"/>
              </w:rPr>
            </w:pPr>
            <w:r w:rsidRPr="000F4273">
              <w:rPr>
                <w:rFonts w:ascii="Times New Roman" w:hAnsi="Times New Roman"/>
                <w:b/>
                <w:sz w:val="24"/>
                <w:szCs w:val="24"/>
              </w:rPr>
              <w:t>Показники затрат</w:t>
            </w:r>
          </w:p>
        </w:tc>
        <w:tc>
          <w:tcPr>
            <w:tcW w:w="952" w:type="pct"/>
          </w:tcPr>
          <w:p w:rsidR="007E2744" w:rsidRPr="000F4273" w:rsidRDefault="007E2744" w:rsidP="009706D3">
            <w:pPr>
              <w:jc w:val="center"/>
              <w:rPr>
                <w:rFonts w:ascii="Times New Roman" w:hAnsi="Times New Roman"/>
                <w:sz w:val="24"/>
                <w:szCs w:val="24"/>
              </w:rPr>
            </w:pPr>
          </w:p>
        </w:tc>
        <w:tc>
          <w:tcPr>
            <w:tcW w:w="1012" w:type="pct"/>
          </w:tcPr>
          <w:p w:rsidR="007E2744" w:rsidRPr="000F4273" w:rsidRDefault="007E2744" w:rsidP="00A65A00">
            <w:pPr>
              <w:jc w:val="both"/>
              <w:rPr>
                <w:rFonts w:ascii="Times New Roman" w:hAnsi="Times New Roman"/>
                <w:sz w:val="24"/>
                <w:szCs w:val="24"/>
              </w:rPr>
            </w:pPr>
          </w:p>
        </w:tc>
        <w:tc>
          <w:tcPr>
            <w:tcW w:w="955" w:type="pct"/>
          </w:tcPr>
          <w:p w:rsidR="00B55198" w:rsidRPr="000F4273" w:rsidRDefault="00B55198" w:rsidP="00B55198">
            <w:pPr>
              <w:jc w:val="center"/>
              <w:rPr>
                <w:rFonts w:ascii="Times New Roman" w:hAnsi="Times New Roman"/>
                <w:sz w:val="24"/>
                <w:szCs w:val="24"/>
              </w:rPr>
            </w:pPr>
          </w:p>
        </w:tc>
      </w:tr>
      <w:tr w:rsidR="000F4273" w:rsidRPr="000F4273" w:rsidTr="00823034">
        <w:trPr>
          <w:trHeight w:val="255"/>
        </w:trPr>
        <w:tc>
          <w:tcPr>
            <w:tcW w:w="283" w:type="pct"/>
            <w:shd w:val="clear" w:color="auto" w:fill="auto"/>
          </w:tcPr>
          <w:p w:rsidR="000F4273" w:rsidRPr="000F4273" w:rsidRDefault="000F4273" w:rsidP="00A364DF">
            <w:pPr>
              <w:rPr>
                <w:rFonts w:ascii="Times New Roman" w:hAnsi="Times New Roman"/>
                <w:sz w:val="24"/>
                <w:szCs w:val="24"/>
              </w:rPr>
            </w:pPr>
          </w:p>
        </w:tc>
        <w:tc>
          <w:tcPr>
            <w:tcW w:w="561" w:type="pct"/>
            <w:shd w:val="clear" w:color="auto" w:fill="auto"/>
          </w:tcPr>
          <w:p w:rsidR="000F4273" w:rsidRPr="000F4273" w:rsidRDefault="000F4273" w:rsidP="00A364DF">
            <w:pPr>
              <w:rPr>
                <w:rFonts w:ascii="Times New Roman" w:hAnsi="Times New Roman"/>
                <w:b/>
                <w:sz w:val="24"/>
                <w:szCs w:val="24"/>
                <w:u w:val="single"/>
              </w:rPr>
            </w:pPr>
          </w:p>
        </w:tc>
        <w:tc>
          <w:tcPr>
            <w:tcW w:w="1237" w:type="pct"/>
          </w:tcPr>
          <w:p w:rsidR="000F4273" w:rsidRPr="000F4273" w:rsidRDefault="000F4273" w:rsidP="000F4273">
            <w:pPr>
              <w:jc w:val="both"/>
              <w:rPr>
                <w:rFonts w:ascii="Times New Roman" w:hAnsi="Times New Roman"/>
                <w:sz w:val="24"/>
                <w:szCs w:val="24"/>
              </w:rPr>
            </w:pPr>
            <w:r w:rsidRPr="000F4273">
              <w:rPr>
                <w:rFonts w:ascii="Times New Roman" w:hAnsi="Times New Roman"/>
                <w:sz w:val="24"/>
                <w:szCs w:val="24"/>
              </w:rPr>
              <w:t>Кількість закладів</w:t>
            </w:r>
          </w:p>
        </w:tc>
        <w:tc>
          <w:tcPr>
            <w:tcW w:w="952" w:type="pct"/>
          </w:tcPr>
          <w:p w:rsidR="000F4273" w:rsidRPr="000F4273" w:rsidRDefault="000F4273" w:rsidP="009706D3">
            <w:pPr>
              <w:jc w:val="center"/>
              <w:rPr>
                <w:rFonts w:ascii="Times New Roman" w:hAnsi="Times New Roman"/>
                <w:sz w:val="24"/>
                <w:szCs w:val="24"/>
              </w:rPr>
            </w:pPr>
            <w:r>
              <w:rPr>
                <w:rFonts w:ascii="Times New Roman" w:hAnsi="Times New Roman"/>
                <w:sz w:val="24"/>
                <w:szCs w:val="24"/>
              </w:rPr>
              <w:t>од</w:t>
            </w:r>
          </w:p>
        </w:tc>
        <w:tc>
          <w:tcPr>
            <w:tcW w:w="1012" w:type="pct"/>
          </w:tcPr>
          <w:p w:rsidR="000F4273" w:rsidRPr="000F4273" w:rsidRDefault="000F4273" w:rsidP="00A65A00">
            <w:pPr>
              <w:jc w:val="both"/>
              <w:rPr>
                <w:rFonts w:ascii="Times New Roman" w:hAnsi="Times New Roman"/>
                <w:sz w:val="24"/>
                <w:szCs w:val="24"/>
              </w:rPr>
            </w:pPr>
            <w:r>
              <w:rPr>
                <w:rFonts w:ascii="Times New Roman" w:hAnsi="Times New Roman"/>
                <w:sz w:val="24"/>
                <w:szCs w:val="24"/>
              </w:rPr>
              <w:t>звітність</w:t>
            </w:r>
          </w:p>
        </w:tc>
        <w:tc>
          <w:tcPr>
            <w:tcW w:w="955" w:type="pct"/>
          </w:tcPr>
          <w:p w:rsidR="000F4273" w:rsidRPr="000F4273" w:rsidRDefault="000F4273" w:rsidP="00B55198">
            <w:pPr>
              <w:jc w:val="center"/>
              <w:rPr>
                <w:rFonts w:ascii="Times New Roman" w:hAnsi="Times New Roman"/>
                <w:sz w:val="24"/>
                <w:szCs w:val="24"/>
              </w:rPr>
            </w:pPr>
            <w:r>
              <w:rPr>
                <w:rFonts w:ascii="Times New Roman" w:hAnsi="Times New Roman"/>
                <w:sz w:val="24"/>
                <w:szCs w:val="24"/>
              </w:rPr>
              <w:t>1</w:t>
            </w:r>
          </w:p>
        </w:tc>
      </w:tr>
      <w:tr w:rsidR="000F4273" w:rsidRPr="000F4273" w:rsidTr="00823034">
        <w:trPr>
          <w:trHeight w:val="255"/>
        </w:trPr>
        <w:tc>
          <w:tcPr>
            <w:tcW w:w="283" w:type="pct"/>
            <w:shd w:val="clear" w:color="auto" w:fill="auto"/>
          </w:tcPr>
          <w:p w:rsidR="000F4273" w:rsidRPr="000F4273" w:rsidRDefault="000F4273" w:rsidP="00A364DF">
            <w:pPr>
              <w:rPr>
                <w:rFonts w:ascii="Times New Roman" w:hAnsi="Times New Roman"/>
                <w:sz w:val="24"/>
                <w:szCs w:val="24"/>
              </w:rPr>
            </w:pPr>
          </w:p>
        </w:tc>
        <w:tc>
          <w:tcPr>
            <w:tcW w:w="561" w:type="pct"/>
            <w:shd w:val="clear" w:color="auto" w:fill="auto"/>
          </w:tcPr>
          <w:p w:rsidR="000F4273" w:rsidRPr="000F4273" w:rsidRDefault="000F4273" w:rsidP="00A364DF">
            <w:pPr>
              <w:rPr>
                <w:rFonts w:ascii="Times New Roman" w:hAnsi="Times New Roman"/>
                <w:b/>
                <w:sz w:val="24"/>
                <w:szCs w:val="24"/>
                <w:u w:val="single"/>
              </w:rPr>
            </w:pPr>
          </w:p>
        </w:tc>
        <w:tc>
          <w:tcPr>
            <w:tcW w:w="1237" w:type="pct"/>
          </w:tcPr>
          <w:p w:rsidR="000F4273" w:rsidRPr="000F4273" w:rsidRDefault="000F4273" w:rsidP="000F4273">
            <w:pPr>
              <w:jc w:val="both"/>
              <w:rPr>
                <w:rFonts w:ascii="Times New Roman" w:hAnsi="Times New Roman"/>
                <w:sz w:val="24"/>
                <w:szCs w:val="24"/>
              </w:rPr>
            </w:pPr>
            <w:r>
              <w:rPr>
                <w:rFonts w:ascii="Times New Roman" w:hAnsi="Times New Roman"/>
                <w:sz w:val="24"/>
                <w:szCs w:val="24"/>
              </w:rPr>
              <w:t>Середньорічне число штатних одиниць адмінперсоналу, за умовами оплати віднесені до педагогічного персоналу</w:t>
            </w:r>
          </w:p>
        </w:tc>
        <w:tc>
          <w:tcPr>
            <w:tcW w:w="952" w:type="pct"/>
          </w:tcPr>
          <w:p w:rsidR="000F4273" w:rsidRPr="000F4273" w:rsidRDefault="000F4273" w:rsidP="009706D3">
            <w:pPr>
              <w:jc w:val="center"/>
              <w:rPr>
                <w:rFonts w:ascii="Times New Roman" w:hAnsi="Times New Roman"/>
                <w:sz w:val="24"/>
                <w:szCs w:val="24"/>
              </w:rPr>
            </w:pPr>
            <w:r>
              <w:rPr>
                <w:rFonts w:ascii="Times New Roman" w:hAnsi="Times New Roman"/>
                <w:sz w:val="24"/>
                <w:szCs w:val="24"/>
              </w:rPr>
              <w:t>од</w:t>
            </w:r>
          </w:p>
        </w:tc>
        <w:tc>
          <w:tcPr>
            <w:tcW w:w="1012" w:type="pct"/>
          </w:tcPr>
          <w:p w:rsidR="000F4273" w:rsidRPr="000F4273" w:rsidRDefault="000F4273" w:rsidP="00A65A00">
            <w:pPr>
              <w:jc w:val="both"/>
              <w:rPr>
                <w:rFonts w:ascii="Times New Roman" w:hAnsi="Times New Roman"/>
                <w:sz w:val="24"/>
                <w:szCs w:val="24"/>
              </w:rPr>
            </w:pPr>
            <w:r>
              <w:rPr>
                <w:rFonts w:ascii="Times New Roman" w:hAnsi="Times New Roman"/>
                <w:sz w:val="24"/>
                <w:szCs w:val="24"/>
              </w:rPr>
              <w:t>звітність</w:t>
            </w:r>
          </w:p>
        </w:tc>
        <w:tc>
          <w:tcPr>
            <w:tcW w:w="955" w:type="pct"/>
          </w:tcPr>
          <w:p w:rsidR="000F4273" w:rsidRPr="000F4273" w:rsidRDefault="000F4273" w:rsidP="00B55198">
            <w:pPr>
              <w:jc w:val="center"/>
              <w:rPr>
                <w:rFonts w:ascii="Times New Roman" w:hAnsi="Times New Roman"/>
                <w:sz w:val="24"/>
                <w:szCs w:val="24"/>
              </w:rPr>
            </w:pPr>
            <w:r>
              <w:rPr>
                <w:rFonts w:ascii="Times New Roman" w:hAnsi="Times New Roman"/>
                <w:sz w:val="24"/>
                <w:szCs w:val="24"/>
              </w:rPr>
              <w:t>10</w:t>
            </w:r>
          </w:p>
        </w:tc>
      </w:tr>
      <w:tr w:rsidR="000F4273" w:rsidRPr="000F4273" w:rsidTr="00823034">
        <w:trPr>
          <w:trHeight w:val="255"/>
        </w:trPr>
        <w:tc>
          <w:tcPr>
            <w:tcW w:w="283" w:type="pct"/>
            <w:shd w:val="clear" w:color="auto" w:fill="auto"/>
          </w:tcPr>
          <w:p w:rsidR="000F4273" w:rsidRPr="000F4273" w:rsidRDefault="000F4273" w:rsidP="00A364DF">
            <w:pPr>
              <w:rPr>
                <w:rFonts w:ascii="Times New Roman" w:hAnsi="Times New Roman"/>
                <w:sz w:val="24"/>
                <w:szCs w:val="24"/>
              </w:rPr>
            </w:pPr>
          </w:p>
        </w:tc>
        <w:tc>
          <w:tcPr>
            <w:tcW w:w="561" w:type="pct"/>
            <w:shd w:val="clear" w:color="auto" w:fill="auto"/>
          </w:tcPr>
          <w:p w:rsidR="000F4273" w:rsidRPr="000F4273" w:rsidRDefault="000F4273" w:rsidP="00A364DF">
            <w:pPr>
              <w:rPr>
                <w:rFonts w:ascii="Times New Roman" w:hAnsi="Times New Roman"/>
                <w:b/>
                <w:sz w:val="24"/>
                <w:szCs w:val="24"/>
                <w:u w:val="single"/>
              </w:rPr>
            </w:pPr>
          </w:p>
        </w:tc>
        <w:tc>
          <w:tcPr>
            <w:tcW w:w="1237" w:type="pct"/>
          </w:tcPr>
          <w:p w:rsidR="000F4273" w:rsidRPr="000F4273" w:rsidRDefault="000F4273" w:rsidP="000F4273">
            <w:pPr>
              <w:jc w:val="both"/>
              <w:rPr>
                <w:rFonts w:ascii="Times New Roman" w:hAnsi="Times New Roman"/>
                <w:sz w:val="24"/>
                <w:szCs w:val="24"/>
              </w:rPr>
            </w:pPr>
            <w:r>
              <w:rPr>
                <w:rFonts w:ascii="Times New Roman" w:hAnsi="Times New Roman"/>
                <w:sz w:val="24"/>
                <w:szCs w:val="24"/>
              </w:rPr>
              <w:t>Середньорічне число штатних одиниць спеціалістів</w:t>
            </w:r>
          </w:p>
        </w:tc>
        <w:tc>
          <w:tcPr>
            <w:tcW w:w="952" w:type="pct"/>
          </w:tcPr>
          <w:p w:rsidR="000F4273" w:rsidRPr="000F4273" w:rsidRDefault="000F4273" w:rsidP="009706D3">
            <w:pPr>
              <w:jc w:val="center"/>
              <w:rPr>
                <w:rFonts w:ascii="Times New Roman" w:hAnsi="Times New Roman"/>
                <w:sz w:val="24"/>
                <w:szCs w:val="24"/>
              </w:rPr>
            </w:pPr>
            <w:r>
              <w:rPr>
                <w:rFonts w:ascii="Times New Roman" w:hAnsi="Times New Roman"/>
                <w:sz w:val="24"/>
                <w:szCs w:val="24"/>
              </w:rPr>
              <w:t>од</w:t>
            </w:r>
          </w:p>
        </w:tc>
        <w:tc>
          <w:tcPr>
            <w:tcW w:w="1012" w:type="pct"/>
          </w:tcPr>
          <w:p w:rsidR="000F4273" w:rsidRPr="000F4273" w:rsidRDefault="000F4273" w:rsidP="00A65A00">
            <w:pPr>
              <w:jc w:val="both"/>
              <w:rPr>
                <w:rFonts w:ascii="Times New Roman" w:hAnsi="Times New Roman"/>
                <w:sz w:val="24"/>
                <w:szCs w:val="24"/>
              </w:rPr>
            </w:pPr>
            <w:r>
              <w:rPr>
                <w:rFonts w:ascii="Times New Roman" w:hAnsi="Times New Roman"/>
                <w:sz w:val="24"/>
                <w:szCs w:val="24"/>
              </w:rPr>
              <w:t>звітність</w:t>
            </w:r>
          </w:p>
        </w:tc>
        <w:tc>
          <w:tcPr>
            <w:tcW w:w="955" w:type="pct"/>
          </w:tcPr>
          <w:p w:rsidR="000F4273" w:rsidRPr="000F4273" w:rsidRDefault="000F4273" w:rsidP="00B55198">
            <w:pPr>
              <w:jc w:val="center"/>
              <w:rPr>
                <w:rFonts w:ascii="Times New Roman" w:hAnsi="Times New Roman"/>
                <w:sz w:val="24"/>
                <w:szCs w:val="24"/>
              </w:rPr>
            </w:pPr>
            <w:r>
              <w:rPr>
                <w:rFonts w:ascii="Times New Roman" w:hAnsi="Times New Roman"/>
                <w:sz w:val="24"/>
                <w:szCs w:val="24"/>
              </w:rPr>
              <w:t>1</w:t>
            </w:r>
          </w:p>
        </w:tc>
      </w:tr>
      <w:tr w:rsidR="000F4273" w:rsidRPr="000F4273" w:rsidTr="00823034">
        <w:trPr>
          <w:trHeight w:val="255"/>
        </w:trPr>
        <w:tc>
          <w:tcPr>
            <w:tcW w:w="283" w:type="pct"/>
            <w:shd w:val="clear" w:color="auto" w:fill="auto"/>
          </w:tcPr>
          <w:p w:rsidR="000F4273" w:rsidRPr="000F4273" w:rsidRDefault="000F4273" w:rsidP="00A364DF">
            <w:pPr>
              <w:rPr>
                <w:rFonts w:ascii="Times New Roman" w:hAnsi="Times New Roman"/>
                <w:sz w:val="24"/>
                <w:szCs w:val="24"/>
              </w:rPr>
            </w:pPr>
          </w:p>
        </w:tc>
        <w:tc>
          <w:tcPr>
            <w:tcW w:w="561" w:type="pct"/>
            <w:shd w:val="clear" w:color="auto" w:fill="auto"/>
          </w:tcPr>
          <w:p w:rsidR="000F4273" w:rsidRPr="000F4273" w:rsidRDefault="000F4273" w:rsidP="00A364DF">
            <w:pPr>
              <w:rPr>
                <w:rFonts w:ascii="Times New Roman" w:hAnsi="Times New Roman"/>
                <w:b/>
                <w:sz w:val="24"/>
                <w:szCs w:val="24"/>
                <w:u w:val="single"/>
              </w:rPr>
            </w:pPr>
          </w:p>
        </w:tc>
        <w:tc>
          <w:tcPr>
            <w:tcW w:w="1237" w:type="pct"/>
          </w:tcPr>
          <w:p w:rsidR="000F4273" w:rsidRPr="000F4273" w:rsidRDefault="000F4273" w:rsidP="00235B60">
            <w:pPr>
              <w:jc w:val="both"/>
              <w:rPr>
                <w:rFonts w:ascii="Times New Roman" w:hAnsi="Times New Roman"/>
                <w:sz w:val="24"/>
                <w:szCs w:val="24"/>
              </w:rPr>
            </w:pPr>
            <w:r>
              <w:rPr>
                <w:rFonts w:ascii="Times New Roman" w:hAnsi="Times New Roman"/>
                <w:sz w:val="24"/>
                <w:szCs w:val="24"/>
              </w:rPr>
              <w:t>Середньорічне число штатних одиниць робітників</w:t>
            </w:r>
          </w:p>
        </w:tc>
        <w:tc>
          <w:tcPr>
            <w:tcW w:w="952" w:type="pct"/>
          </w:tcPr>
          <w:p w:rsidR="000F4273" w:rsidRPr="000F4273" w:rsidRDefault="000F4273" w:rsidP="00235B60">
            <w:pPr>
              <w:jc w:val="center"/>
              <w:rPr>
                <w:rFonts w:ascii="Times New Roman" w:hAnsi="Times New Roman"/>
                <w:sz w:val="24"/>
                <w:szCs w:val="24"/>
              </w:rPr>
            </w:pPr>
            <w:r>
              <w:rPr>
                <w:rFonts w:ascii="Times New Roman" w:hAnsi="Times New Roman"/>
                <w:sz w:val="24"/>
                <w:szCs w:val="24"/>
              </w:rPr>
              <w:t>од</w:t>
            </w:r>
          </w:p>
        </w:tc>
        <w:tc>
          <w:tcPr>
            <w:tcW w:w="1012" w:type="pct"/>
          </w:tcPr>
          <w:p w:rsidR="000F4273" w:rsidRPr="000F4273" w:rsidRDefault="000F4273" w:rsidP="00235B60">
            <w:pPr>
              <w:jc w:val="both"/>
              <w:rPr>
                <w:rFonts w:ascii="Times New Roman" w:hAnsi="Times New Roman"/>
                <w:sz w:val="24"/>
                <w:szCs w:val="24"/>
              </w:rPr>
            </w:pPr>
            <w:r>
              <w:rPr>
                <w:rFonts w:ascii="Times New Roman" w:hAnsi="Times New Roman"/>
                <w:sz w:val="24"/>
                <w:szCs w:val="24"/>
              </w:rPr>
              <w:t>звітність</w:t>
            </w:r>
          </w:p>
        </w:tc>
        <w:tc>
          <w:tcPr>
            <w:tcW w:w="955" w:type="pct"/>
          </w:tcPr>
          <w:p w:rsidR="000F4273" w:rsidRPr="000F4273" w:rsidRDefault="000F4273" w:rsidP="00B55198">
            <w:pPr>
              <w:jc w:val="center"/>
              <w:rPr>
                <w:rFonts w:ascii="Times New Roman" w:hAnsi="Times New Roman"/>
                <w:sz w:val="24"/>
                <w:szCs w:val="24"/>
              </w:rPr>
            </w:pPr>
            <w:r>
              <w:rPr>
                <w:rFonts w:ascii="Times New Roman" w:hAnsi="Times New Roman"/>
                <w:sz w:val="24"/>
                <w:szCs w:val="24"/>
              </w:rPr>
              <w:t>2</w:t>
            </w:r>
          </w:p>
        </w:tc>
      </w:tr>
      <w:tr w:rsidR="000F4273" w:rsidRPr="000F4273" w:rsidTr="00823034">
        <w:trPr>
          <w:trHeight w:val="255"/>
        </w:trPr>
        <w:tc>
          <w:tcPr>
            <w:tcW w:w="283" w:type="pct"/>
            <w:shd w:val="clear" w:color="auto" w:fill="auto"/>
          </w:tcPr>
          <w:p w:rsidR="000F4273" w:rsidRPr="000F4273" w:rsidRDefault="000F4273" w:rsidP="00A364DF">
            <w:pPr>
              <w:rPr>
                <w:rFonts w:ascii="Times New Roman" w:hAnsi="Times New Roman"/>
                <w:sz w:val="24"/>
                <w:szCs w:val="24"/>
              </w:rPr>
            </w:pPr>
          </w:p>
        </w:tc>
        <w:tc>
          <w:tcPr>
            <w:tcW w:w="561" w:type="pct"/>
            <w:shd w:val="clear" w:color="auto" w:fill="auto"/>
          </w:tcPr>
          <w:p w:rsidR="000F4273" w:rsidRPr="000F4273" w:rsidRDefault="000F4273" w:rsidP="00A364DF">
            <w:pPr>
              <w:rPr>
                <w:rFonts w:ascii="Times New Roman" w:hAnsi="Times New Roman"/>
                <w:b/>
                <w:sz w:val="24"/>
                <w:szCs w:val="24"/>
                <w:u w:val="single"/>
              </w:rPr>
            </w:pPr>
          </w:p>
        </w:tc>
        <w:tc>
          <w:tcPr>
            <w:tcW w:w="1237" w:type="pct"/>
          </w:tcPr>
          <w:p w:rsidR="000F4273" w:rsidRPr="000F4273" w:rsidRDefault="000F4273" w:rsidP="000F4273">
            <w:pPr>
              <w:jc w:val="both"/>
              <w:rPr>
                <w:rFonts w:ascii="Times New Roman" w:hAnsi="Times New Roman"/>
                <w:sz w:val="24"/>
                <w:szCs w:val="24"/>
              </w:rPr>
            </w:pPr>
            <w:r>
              <w:rPr>
                <w:rFonts w:ascii="Times New Roman" w:hAnsi="Times New Roman"/>
                <w:sz w:val="24"/>
                <w:szCs w:val="24"/>
              </w:rPr>
              <w:t>Всього середньорічне число ставок (штатних одиниць)</w:t>
            </w:r>
          </w:p>
        </w:tc>
        <w:tc>
          <w:tcPr>
            <w:tcW w:w="952" w:type="pct"/>
          </w:tcPr>
          <w:p w:rsidR="000F4273" w:rsidRPr="000F4273" w:rsidRDefault="000F4273" w:rsidP="00235B60">
            <w:pPr>
              <w:jc w:val="center"/>
              <w:rPr>
                <w:rFonts w:ascii="Times New Roman" w:hAnsi="Times New Roman"/>
                <w:sz w:val="24"/>
                <w:szCs w:val="24"/>
              </w:rPr>
            </w:pPr>
            <w:r>
              <w:rPr>
                <w:rFonts w:ascii="Times New Roman" w:hAnsi="Times New Roman"/>
                <w:sz w:val="24"/>
                <w:szCs w:val="24"/>
              </w:rPr>
              <w:t>од</w:t>
            </w:r>
          </w:p>
        </w:tc>
        <w:tc>
          <w:tcPr>
            <w:tcW w:w="1012" w:type="pct"/>
          </w:tcPr>
          <w:p w:rsidR="000F4273" w:rsidRPr="000F4273" w:rsidRDefault="000F4273" w:rsidP="00235B60">
            <w:pPr>
              <w:jc w:val="both"/>
              <w:rPr>
                <w:rFonts w:ascii="Times New Roman" w:hAnsi="Times New Roman"/>
                <w:sz w:val="24"/>
                <w:szCs w:val="24"/>
              </w:rPr>
            </w:pPr>
            <w:r>
              <w:rPr>
                <w:rFonts w:ascii="Times New Roman" w:hAnsi="Times New Roman"/>
                <w:sz w:val="24"/>
                <w:szCs w:val="24"/>
              </w:rPr>
              <w:t>звітність</w:t>
            </w:r>
          </w:p>
        </w:tc>
        <w:tc>
          <w:tcPr>
            <w:tcW w:w="955" w:type="pct"/>
          </w:tcPr>
          <w:p w:rsidR="000F4273" w:rsidRDefault="000F4273" w:rsidP="00B55198">
            <w:pPr>
              <w:jc w:val="center"/>
              <w:rPr>
                <w:rFonts w:ascii="Times New Roman" w:hAnsi="Times New Roman"/>
                <w:sz w:val="24"/>
                <w:szCs w:val="24"/>
              </w:rPr>
            </w:pPr>
            <w:r>
              <w:rPr>
                <w:rFonts w:ascii="Times New Roman" w:hAnsi="Times New Roman"/>
                <w:sz w:val="24"/>
                <w:szCs w:val="24"/>
              </w:rPr>
              <w:t>13</w:t>
            </w:r>
          </w:p>
        </w:tc>
      </w:tr>
      <w:tr w:rsidR="000F4273" w:rsidRPr="000F4273" w:rsidTr="00823034">
        <w:trPr>
          <w:trHeight w:val="420"/>
        </w:trPr>
        <w:tc>
          <w:tcPr>
            <w:tcW w:w="283" w:type="pct"/>
            <w:shd w:val="clear" w:color="auto" w:fill="auto"/>
          </w:tcPr>
          <w:p w:rsidR="000F4273" w:rsidRPr="000F4273" w:rsidRDefault="000F4273" w:rsidP="00A364DF">
            <w:pPr>
              <w:rPr>
                <w:rFonts w:ascii="Times New Roman" w:hAnsi="Times New Roman"/>
                <w:sz w:val="24"/>
                <w:szCs w:val="24"/>
              </w:rPr>
            </w:pPr>
            <w:r w:rsidRPr="000F4273">
              <w:rPr>
                <w:rFonts w:ascii="Times New Roman" w:hAnsi="Times New Roman"/>
                <w:sz w:val="24"/>
                <w:szCs w:val="24"/>
              </w:rPr>
              <w:t>2</w:t>
            </w:r>
          </w:p>
        </w:tc>
        <w:tc>
          <w:tcPr>
            <w:tcW w:w="561" w:type="pct"/>
            <w:shd w:val="clear" w:color="auto" w:fill="auto"/>
          </w:tcPr>
          <w:p w:rsidR="000F4273" w:rsidRPr="000F4273" w:rsidRDefault="000F4273" w:rsidP="00A364DF">
            <w:pPr>
              <w:rPr>
                <w:rFonts w:ascii="Times New Roman" w:hAnsi="Times New Roman"/>
                <w:sz w:val="24"/>
                <w:szCs w:val="24"/>
              </w:rPr>
            </w:pPr>
          </w:p>
        </w:tc>
        <w:tc>
          <w:tcPr>
            <w:tcW w:w="1237" w:type="pct"/>
          </w:tcPr>
          <w:p w:rsidR="000F4273" w:rsidRPr="000F4273" w:rsidRDefault="000F4273" w:rsidP="009706D3">
            <w:pPr>
              <w:jc w:val="both"/>
              <w:rPr>
                <w:rFonts w:ascii="Times New Roman" w:hAnsi="Times New Roman"/>
                <w:b/>
                <w:sz w:val="24"/>
                <w:szCs w:val="24"/>
              </w:rPr>
            </w:pPr>
            <w:r>
              <w:rPr>
                <w:rFonts w:ascii="Times New Roman" w:hAnsi="Times New Roman"/>
                <w:b/>
                <w:sz w:val="24"/>
                <w:szCs w:val="24"/>
              </w:rPr>
              <w:t>Показники п</w:t>
            </w:r>
            <w:r w:rsidRPr="000F4273">
              <w:rPr>
                <w:rFonts w:ascii="Times New Roman" w:hAnsi="Times New Roman"/>
                <w:b/>
                <w:sz w:val="24"/>
                <w:szCs w:val="24"/>
              </w:rPr>
              <w:t>родукту</w:t>
            </w:r>
          </w:p>
          <w:p w:rsidR="000F4273" w:rsidRPr="000F4273" w:rsidRDefault="000F4273" w:rsidP="009706D3">
            <w:pPr>
              <w:jc w:val="both"/>
              <w:rPr>
                <w:rFonts w:ascii="Times New Roman" w:hAnsi="Times New Roman"/>
                <w:sz w:val="24"/>
                <w:szCs w:val="24"/>
              </w:rPr>
            </w:pPr>
          </w:p>
        </w:tc>
        <w:tc>
          <w:tcPr>
            <w:tcW w:w="952" w:type="pct"/>
          </w:tcPr>
          <w:p w:rsidR="000F4273" w:rsidRPr="000F4273" w:rsidRDefault="000F4273" w:rsidP="007B4420">
            <w:pPr>
              <w:jc w:val="center"/>
              <w:rPr>
                <w:rFonts w:ascii="Times New Roman" w:hAnsi="Times New Roman"/>
                <w:sz w:val="24"/>
                <w:szCs w:val="24"/>
              </w:rPr>
            </w:pPr>
          </w:p>
        </w:tc>
        <w:tc>
          <w:tcPr>
            <w:tcW w:w="1012" w:type="pct"/>
          </w:tcPr>
          <w:p w:rsidR="000F4273" w:rsidRPr="000F4273" w:rsidRDefault="000F4273" w:rsidP="00C67A3F">
            <w:pPr>
              <w:jc w:val="both"/>
              <w:rPr>
                <w:rFonts w:ascii="Times New Roman" w:hAnsi="Times New Roman"/>
                <w:sz w:val="24"/>
                <w:szCs w:val="24"/>
              </w:rPr>
            </w:pPr>
          </w:p>
        </w:tc>
        <w:tc>
          <w:tcPr>
            <w:tcW w:w="955" w:type="pct"/>
          </w:tcPr>
          <w:p w:rsidR="000F4273" w:rsidRPr="000F4273" w:rsidRDefault="000F4273" w:rsidP="009706D3">
            <w:pPr>
              <w:jc w:val="center"/>
              <w:rPr>
                <w:rFonts w:ascii="Times New Roman" w:hAnsi="Times New Roman"/>
                <w:sz w:val="24"/>
                <w:szCs w:val="24"/>
              </w:rPr>
            </w:pPr>
          </w:p>
        </w:tc>
      </w:tr>
      <w:tr w:rsidR="000F4273" w:rsidRPr="000F4273" w:rsidTr="00823034">
        <w:trPr>
          <w:trHeight w:val="360"/>
        </w:trPr>
        <w:tc>
          <w:tcPr>
            <w:tcW w:w="283" w:type="pct"/>
            <w:shd w:val="clear" w:color="auto" w:fill="auto"/>
          </w:tcPr>
          <w:p w:rsidR="000F4273" w:rsidRPr="000F4273" w:rsidRDefault="000F4273" w:rsidP="00A364DF">
            <w:pPr>
              <w:rPr>
                <w:rFonts w:ascii="Times New Roman" w:hAnsi="Times New Roman"/>
                <w:sz w:val="24"/>
                <w:szCs w:val="24"/>
              </w:rPr>
            </w:pPr>
          </w:p>
        </w:tc>
        <w:tc>
          <w:tcPr>
            <w:tcW w:w="561" w:type="pct"/>
            <w:shd w:val="clear" w:color="auto" w:fill="auto"/>
          </w:tcPr>
          <w:p w:rsidR="000F4273" w:rsidRPr="000F4273" w:rsidRDefault="000F4273" w:rsidP="00A364DF">
            <w:pPr>
              <w:rPr>
                <w:rFonts w:ascii="Times New Roman" w:hAnsi="Times New Roman"/>
                <w:sz w:val="24"/>
                <w:szCs w:val="24"/>
              </w:rPr>
            </w:pPr>
          </w:p>
        </w:tc>
        <w:tc>
          <w:tcPr>
            <w:tcW w:w="1237" w:type="pct"/>
          </w:tcPr>
          <w:p w:rsidR="000F4273" w:rsidRPr="00823034" w:rsidRDefault="00823034" w:rsidP="00722F73">
            <w:pPr>
              <w:jc w:val="both"/>
              <w:rPr>
                <w:rFonts w:ascii="Times New Roman" w:hAnsi="Times New Roman"/>
                <w:sz w:val="24"/>
                <w:szCs w:val="24"/>
              </w:rPr>
            </w:pPr>
            <w:r w:rsidRPr="00823034">
              <w:rPr>
                <w:rFonts w:ascii="Times New Roman" w:hAnsi="Times New Roman"/>
                <w:sz w:val="24"/>
                <w:szCs w:val="24"/>
              </w:rPr>
              <w:t>Кількість проведених заходів</w:t>
            </w:r>
          </w:p>
        </w:tc>
        <w:tc>
          <w:tcPr>
            <w:tcW w:w="952" w:type="pct"/>
          </w:tcPr>
          <w:p w:rsidR="000F4273" w:rsidRPr="000F4273" w:rsidRDefault="00823034" w:rsidP="009706D3">
            <w:pPr>
              <w:jc w:val="center"/>
              <w:rPr>
                <w:rFonts w:ascii="Times New Roman" w:hAnsi="Times New Roman"/>
                <w:sz w:val="24"/>
                <w:szCs w:val="24"/>
              </w:rPr>
            </w:pPr>
            <w:r>
              <w:rPr>
                <w:rFonts w:ascii="Times New Roman" w:hAnsi="Times New Roman"/>
                <w:sz w:val="24"/>
                <w:szCs w:val="24"/>
              </w:rPr>
              <w:t>од</w:t>
            </w:r>
          </w:p>
        </w:tc>
        <w:tc>
          <w:tcPr>
            <w:tcW w:w="1012" w:type="pct"/>
          </w:tcPr>
          <w:p w:rsidR="000F4273" w:rsidRPr="000F4273" w:rsidRDefault="00823034" w:rsidP="00C67A3F">
            <w:pPr>
              <w:jc w:val="both"/>
              <w:rPr>
                <w:rFonts w:ascii="Times New Roman" w:hAnsi="Times New Roman"/>
                <w:sz w:val="24"/>
                <w:szCs w:val="24"/>
              </w:rPr>
            </w:pPr>
            <w:r>
              <w:rPr>
                <w:rFonts w:ascii="Times New Roman" w:hAnsi="Times New Roman"/>
                <w:sz w:val="24"/>
                <w:szCs w:val="24"/>
              </w:rPr>
              <w:t>звітність</w:t>
            </w:r>
          </w:p>
        </w:tc>
        <w:tc>
          <w:tcPr>
            <w:tcW w:w="955" w:type="pct"/>
          </w:tcPr>
          <w:p w:rsidR="000F4273" w:rsidRPr="000F4273" w:rsidRDefault="00823034" w:rsidP="009706D3">
            <w:pPr>
              <w:jc w:val="center"/>
              <w:rPr>
                <w:rFonts w:ascii="Times New Roman" w:hAnsi="Times New Roman"/>
                <w:sz w:val="24"/>
                <w:szCs w:val="24"/>
              </w:rPr>
            </w:pPr>
            <w:r>
              <w:rPr>
                <w:rFonts w:ascii="Times New Roman" w:hAnsi="Times New Roman"/>
                <w:sz w:val="24"/>
                <w:szCs w:val="24"/>
              </w:rPr>
              <w:t>138</w:t>
            </w:r>
          </w:p>
        </w:tc>
      </w:tr>
      <w:tr w:rsidR="000F4273" w:rsidRPr="000F4273" w:rsidTr="00823034">
        <w:trPr>
          <w:trHeight w:val="330"/>
        </w:trPr>
        <w:tc>
          <w:tcPr>
            <w:tcW w:w="283" w:type="pct"/>
            <w:shd w:val="clear" w:color="auto" w:fill="auto"/>
          </w:tcPr>
          <w:p w:rsidR="000F4273" w:rsidRPr="000F4273" w:rsidRDefault="000F4273" w:rsidP="00A364DF">
            <w:pPr>
              <w:rPr>
                <w:rFonts w:ascii="Times New Roman" w:hAnsi="Times New Roman"/>
                <w:sz w:val="24"/>
                <w:szCs w:val="24"/>
              </w:rPr>
            </w:pPr>
          </w:p>
        </w:tc>
        <w:tc>
          <w:tcPr>
            <w:tcW w:w="561" w:type="pct"/>
            <w:shd w:val="clear" w:color="auto" w:fill="auto"/>
          </w:tcPr>
          <w:p w:rsidR="000F4273" w:rsidRPr="000F4273" w:rsidRDefault="000F4273" w:rsidP="00A364DF">
            <w:pPr>
              <w:rPr>
                <w:rFonts w:ascii="Times New Roman" w:hAnsi="Times New Roman"/>
                <w:sz w:val="24"/>
                <w:szCs w:val="24"/>
              </w:rPr>
            </w:pPr>
          </w:p>
        </w:tc>
        <w:tc>
          <w:tcPr>
            <w:tcW w:w="1237" w:type="pct"/>
          </w:tcPr>
          <w:p w:rsidR="000F4273" w:rsidRPr="00823034" w:rsidRDefault="00823034" w:rsidP="00722F73">
            <w:pPr>
              <w:jc w:val="both"/>
              <w:rPr>
                <w:rFonts w:ascii="Times New Roman" w:hAnsi="Times New Roman"/>
                <w:sz w:val="24"/>
                <w:szCs w:val="24"/>
              </w:rPr>
            </w:pPr>
            <w:r>
              <w:rPr>
                <w:rFonts w:ascii="Times New Roman" w:hAnsi="Times New Roman"/>
                <w:sz w:val="24"/>
                <w:szCs w:val="24"/>
              </w:rPr>
              <w:t>Кількість проведених методлб»єднань</w:t>
            </w:r>
          </w:p>
        </w:tc>
        <w:tc>
          <w:tcPr>
            <w:tcW w:w="952" w:type="pct"/>
          </w:tcPr>
          <w:p w:rsidR="000F4273" w:rsidRPr="000F4273" w:rsidRDefault="00823034" w:rsidP="009706D3">
            <w:pPr>
              <w:jc w:val="center"/>
              <w:rPr>
                <w:rFonts w:ascii="Times New Roman" w:hAnsi="Times New Roman"/>
                <w:sz w:val="24"/>
                <w:szCs w:val="24"/>
              </w:rPr>
            </w:pPr>
            <w:r>
              <w:rPr>
                <w:rFonts w:ascii="Times New Roman" w:hAnsi="Times New Roman"/>
                <w:sz w:val="24"/>
                <w:szCs w:val="24"/>
              </w:rPr>
              <w:t>од</w:t>
            </w:r>
          </w:p>
        </w:tc>
        <w:tc>
          <w:tcPr>
            <w:tcW w:w="1012" w:type="pct"/>
          </w:tcPr>
          <w:p w:rsidR="000F4273" w:rsidRPr="000F4273" w:rsidRDefault="00823034" w:rsidP="00C67A3F">
            <w:pPr>
              <w:jc w:val="both"/>
              <w:rPr>
                <w:rFonts w:ascii="Times New Roman" w:hAnsi="Times New Roman"/>
                <w:sz w:val="24"/>
                <w:szCs w:val="24"/>
              </w:rPr>
            </w:pPr>
            <w:r>
              <w:rPr>
                <w:rFonts w:ascii="Times New Roman" w:hAnsi="Times New Roman"/>
                <w:sz w:val="24"/>
                <w:szCs w:val="24"/>
              </w:rPr>
              <w:t>звітність</w:t>
            </w:r>
          </w:p>
        </w:tc>
        <w:tc>
          <w:tcPr>
            <w:tcW w:w="955" w:type="pct"/>
          </w:tcPr>
          <w:p w:rsidR="000F4273" w:rsidRPr="000F4273" w:rsidRDefault="00823034" w:rsidP="009706D3">
            <w:pPr>
              <w:jc w:val="center"/>
              <w:rPr>
                <w:rFonts w:ascii="Times New Roman" w:hAnsi="Times New Roman"/>
                <w:sz w:val="24"/>
                <w:szCs w:val="24"/>
              </w:rPr>
            </w:pPr>
            <w:r>
              <w:rPr>
                <w:rFonts w:ascii="Times New Roman" w:hAnsi="Times New Roman"/>
                <w:sz w:val="24"/>
                <w:szCs w:val="24"/>
              </w:rPr>
              <w:t>93</w:t>
            </w:r>
          </w:p>
        </w:tc>
      </w:tr>
      <w:tr w:rsidR="000F4273" w:rsidRPr="000F4273" w:rsidTr="00823034">
        <w:trPr>
          <w:trHeight w:val="465"/>
        </w:trPr>
        <w:tc>
          <w:tcPr>
            <w:tcW w:w="283" w:type="pct"/>
            <w:shd w:val="clear" w:color="auto" w:fill="auto"/>
          </w:tcPr>
          <w:p w:rsidR="000F4273" w:rsidRPr="000F4273" w:rsidRDefault="000F4273" w:rsidP="00A364DF">
            <w:pPr>
              <w:rPr>
                <w:rFonts w:ascii="Times New Roman" w:hAnsi="Times New Roman"/>
                <w:sz w:val="24"/>
                <w:szCs w:val="24"/>
              </w:rPr>
            </w:pPr>
            <w:r w:rsidRPr="000F4273">
              <w:rPr>
                <w:rFonts w:ascii="Times New Roman" w:hAnsi="Times New Roman"/>
                <w:sz w:val="24"/>
                <w:szCs w:val="24"/>
              </w:rPr>
              <w:t>3</w:t>
            </w:r>
          </w:p>
        </w:tc>
        <w:tc>
          <w:tcPr>
            <w:tcW w:w="561" w:type="pct"/>
            <w:shd w:val="clear" w:color="auto" w:fill="auto"/>
          </w:tcPr>
          <w:p w:rsidR="000F4273" w:rsidRPr="000F4273" w:rsidRDefault="000F4273" w:rsidP="00A364DF">
            <w:pPr>
              <w:rPr>
                <w:rFonts w:ascii="Times New Roman" w:hAnsi="Times New Roman"/>
                <w:sz w:val="24"/>
                <w:szCs w:val="24"/>
              </w:rPr>
            </w:pPr>
          </w:p>
        </w:tc>
        <w:tc>
          <w:tcPr>
            <w:tcW w:w="1237" w:type="pct"/>
          </w:tcPr>
          <w:p w:rsidR="000F4273" w:rsidRPr="000F4273" w:rsidRDefault="00823034" w:rsidP="00823034">
            <w:pPr>
              <w:jc w:val="both"/>
              <w:rPr>
                <w:rFonts w:ascii="Times New Roman" w:hAnsi="Times New Roman"/>
                <w:b/>
                <w:sz w:val="24"/>
                <w:szCs w:val="24"/>
              </w:rPr>
            </w:pPr>
            <w:r>
              <w:rPr>
                <w:rFonts w:ascii="Times New Roman" w:hAnsi="Times New Roman"/>
                <w:b/>
                <w:sz w:val="24"/>
                <w:szCs w:val="24"/>
              </w:rPr>
              <w:t>Показники е</w:t>
            </w:r>
            <w:r w:rsidR="000F4273" w:rsidRPr="000F4273">
              <w:rPr>
                <w:rFonts w:ascii="Times New Roman" w:hAnsi="Times New Roman"/>
                <w:b/>
                <w:sz w:val="24"/>
                <w:szCs w:val="24"/>
              </w:rPr>
              <w:t>фективн</w:t>
            </w:r>
            <w:r>
              <w:rPr>
                <w:rFonts w:ascii="Times New Roman" w:hAnsi="Times New Roman"/>
                <w:b/>
                <w:sz w:val="24"/>
                <w:szCs w:val="24"/>
              </w:rPr>
              <w:t>ості</w:t>
            </w:r>
          </w:p>
        </w:tc>
        <w:tc>
          <w:tcPr>
            <w:tcW w:w="952" w:type="pct"/>
          </w:tcPr>
          <w:p w:rsidR="000F4273" w:rsidRPr="000F4273" w:rsidRDefault="000F4273" w:rsidP="009706D3">
            <w:pPr>
              <w:jc w:val="center"/>
              <w:rPr>
                <w:rFonts w:ascii="Times New Roman" w:hAnsi="Times New Roman"/>
                <w:sz w:val="24"/>
                <w:szCs w:val="24"/>
              </w:rPr>
            </w:pPr>
          </w:p>
        </w:tc>
        <w:tc>
          <w:tcPr>
            <w:tcW w:w="1012" w:type="pct"/>
          </w:tcPr>
          <w:p w:rsidR="000F4273" w:rsidRPr="000F4273" w:rsidRDefault="000F4273" w:rsidP="003E7393">
            <w:pPr>
              <w:jc w:val="center"/>
              <w:rPr>
                <w:rFonts w:ascii="Times New Roman" w:hAnsi="Times New Roman"/>
                <w:sz w:val="24"/>
                <w:szCs w:val="24"/>
              </w:rPr>
            </w:pPr>
          </w:p>
        </w:tc>
        <w:tc>
          <w:tcPr>
            <w:tcW w:w="955" w:type="pct"/>
          </w:tcPr>
          <w:p w:rsidR="000F4273" w:rsidRPr="000F4273" w:rsidRDefault="000F4273" w:rsidP="009706D3">
            <w:pPr>
              <w:jc w:val="center"/>
              <w:rPr>
                <w:rFonts w:ascii="Times New Roman" w:hAnsi="Times New Roman"/>
                <w:sz w:val="24"/>
                <w:szCs w:val="24"/>
              </w:rPr>
            </w:pPr>
          </w:p>
        </w:tc>
      </w:tr>
      <w:tr w:rsidR="000F4273" w:rsidRPr="000F4273" w:rsidTr="00823034">
        <w:trPr>
          <w:trHeight w:val="483"/>
        </w:trPr>
        <w:tc>
          <w:tcPr>
            <w:tcW w:w="283" w:type="pct"/>
            <w:shd w:val="clear" w:color="auto" w:fill="auto"/>
          </w:tcPr>
          <w:p w:rsidR="000F4273" w:rsidRPr="000F4273" w:rsidRDefault="000F4273" w:rsidP="00A364DF">
            <w:pPr>
              <w:rPr>
                <w:rFonts w:ascii="Times New Roman" w:hAnsi="Times New Roman"/>
                <w:sz w:val="24"/>
                <w:szCs w:val="24"/>
              </w:rPr>
            </w:pPr>
          </w:p>
        </w:tc>
        <w:tc>
          <w:tcPr>
            <w:tcW w:w="561" w:type="pct"/>
            <w:shd w:val="clear" w:color="auto" w:fill="auto"/>
          </w:tcPr>
          <w:p w:rsidR="000F4273" w:rsidRPr="000F4273" w:rsidRDefault="000F4273" w:rsidP="00A364DF">
            <w:pPr>
              <w:rPr>
                <w:rFonts w:ascii="Times New Roman" w:hAnsi="Times New Roman"/>
                <w:sz w:val="24"/>
                <w:szCs w:val="24"/>
              </w:rPr>
            </w:pPr>
          </w:p>
        </w:tc>
        <w:tc>
          <w:tcPr>
            <w:tcW w:w="1237" w:type="pct"/>
          </w:tcPr>
          <w:p w:rsidR="000F4273" w:rsidRPr="000F4273" w:rsidRDefault="000F4273" w:rsidP="00823034">
            <w:pPr>
              <w:jc w:val="both"/>
              <w:rPr>
                <w:rFonts w:ascii="Times New Roman" w:hAnsi="Times New Roman"/>
                <w:b/>
                <w:sz w:val="24"/>
                <w:szCs w:val="24"/>
              </w:rPr>
            </w:pPr>
            <w:r w:rsidRPr="000F4273">
              <w:rPr>
                <w:rFonts w:ascii="Times New Roman" w:hAnsi="Times New Roman"/>
                <w:sz w:val="24"/>
                <w:szCs w:val="24"/>
              </w:rPr>
              <w:t xml:space="preserve"> </w:t>
            </w:r>
            <w:r w:rsidR="00823034">
              <w:rPr>
                <w:rFonts w:ascii="Times New Roman" w:hAnsi="Times New Roman"/>
                <w:sz w:val="24"/>
                <w:szCs w:val="24"/>
              </w:rPr>
              <w:t>Кількість заходів проведених на одного працівника</w:t>
            </w:r>
          </w:p>
        </w:tc>
        <w:tc>
          <w:tcPr>
            <w:tcW w:w="952" w:type="pct"/>
          </w:tcPr>
          <w:p w:rsidR="000F4273" w:rsidRPr="000F4273" w:rsidRDefault="00823034" w:rsidP="009706D3">
            <w:pPr>
              <w:jc w:val="center"/>
              <w:rPr>
                <w:rFonts w:ascii="Times New Roman" w:hAnsi="Times New Roman"/>
                <w:sz w:val="24"/>
                <w:szCs w:val="24"/>
              </w:rPr>
            </w:pPr>
            <w:r>
              <w:rPr>
                <w:rFonts w:ascii="Times New Roman" w:hAnsi="Times New Roman"/>
                <w:sz w:val="24"/>
                <w:szCs w:val="24"/>
              </w:rPr>
              <w:t>од</w:t>
            </w:r>
          </w:p>
        </w:tc>
        <w:tc>
          <w:tcPr>
            <w:tcW w:w="1012" w:type="pct"/>
          </w:tcPr>
          <w:p w:rsidR="000F4273" w:rsidRPr="000F4273" w:rsidRDefault="00823034" w:rsidP="00E574DE">
            <w:pPr>
              <w:jc w:val="center"/>
              <w:rPr>
                <w:rFonts w:ascii="Times New Roman" w:hAnsi="Times New Roman"/>
                <w:sz w:val="24"/>
                <w:szCs w:val="24"/>
              </w:rPr>
            </w:pPr>
            <w:r>
              <w:rPr>
                <w:rFonts w:ascii="Times New Roman" w:hAnsi="Times New Roman"/>
                <w:sz w:val="24"/>
                <w:szCs w:val="24"/>
              </w:rPr>
              <w:t>Розрахункові дані</w:t>
            </w:r>
          </w:p>
        </w:tc>
        <w:tc>
          <w:tcPr>
            <w:tcW w:w="955" w:type="pct"/>
          </w:tcPr>
          <w:p w:rsidR="000F4273" w:rsidRPr="000F4273" w:rsidRDefault="00823034" w:rsidP="009706D3">
            <w:pPr>
              <w:jc w:val="center"/>
              <w:rPr>
                <w:rFonts w:ascii="Times New Roman" w:hAnsi="Times New Roman"/>
                <w:sz w:val="24"/>
                <w:szCs w:val="24"/>
              </w:rPr>
            </w:pPr>
            <w:r>
              <w:rPr>
                <w:rFonts w:ascii="Times New Roman" w:hAnsi="Times New Roman"/>
                <w:sz w:val="24"/>
                <w:szCs w:val="24"/>
              </w:rPr>
              <w:t>13</w:t>
            </w:r>
          </w:p>
        </w:tc>
      </w:tr>
      <w:tr w:rsidR="000F4273" w:rsidRPr="000F4273" w:rsidTr="00823034">
        <w:trPr>
          <w:trHeight w:val="450"/>
        </w:trPr>
        <w:tc>
          <w:tcPr>
            <w:tcW w:w="283" w:type="pct"/>
            <w:shd w:val="clear" w:color="auto" w:fill="auto"/>
          </w:tcPr>
          <w:p w:rsidR="000F4273" w:rsidRPr="000F4273" w:rsidRDefault="000F4273" w:rsidP="00A364DF">
            <w:pPr>
              <w:rPr>
                <w:rFonts w:ascii="Times New Roman" w:hAnsi="Times New Roman"/>
                <w:sz w:val="24"/>
                <w:szCs w:val="24"/>
              </w:rPr>
            </w:pPr>
            <w:r w:rsidRPr="000F4273">
              <w:rPr>
                <w:rFonts w:ascii="Times New Roman" w:hAnsi="Times New Roman"/>
                <w:sz w:val="24"/>
                <w:szCs w:val="24"/>
              </w:rPr>
              <w:t>4</w:t>
            </w:r>
          </w:p>
        </w:tc>
        <w:tc>
          <w:tcPr>
            <w:tcW w:w="561" w:type="pct"/>
            <w:shd w:val="clear" w:color="auto" w:fill="auto"/>
          </w:tcPr>
          <w:p w:rsidR="000F4273" w:rsidRPr="000F4273" w:rsidRDefault="000F4273" w:rsidP="00A364DF">
            <w:pPr>
              <w:rPr>
                <w:rFonts w:ascii="Times New Roman" w:hAnsi="Times New Roman"/>
                <w:sz w:val="24"/>
                <w:szCs w:val="24"/>
              </w:rPr>
            </w:pPr>
          </w:p>
        </w:tc>
        <w:tc>
          <w:tcPr>
            <w:tcW w:w="1237" w:type="pct"/>
          </w:tcPr>
          <w:p w:rsidR="000F4273" w:rsidRPr="00823034" w:rsidRDefault="00823034" w:rsidP="00823034">
            <w:pPr>
              <w:jc w:val="both"/>
              <w:rPr>
                <w:rFonts w:ascii="Times New Roman" w:hAnsi="Times New Roman"/>
                <w:b/>
                <w:sz w:val="24"/>
                <w:szCs w:val="24"/>
              </w:rPr>
            </w:pPr>
            <w:r>
              <w:rPr>
                <w:rFonts w:ascii="Times New Roman" w:hAnsi="Times New Roman"/>
                <w:b/>
                <w:sz w:val="24"/>
                <w:szCs w:val="24"/>
              </w:rPr>
              <w:t>Показники я</w:t>
            </w:r>
            <w:r w:rsidR="000F4273" w:rsidRPr="000F4273">
              <w:rPr>
                <w:rFonts w:ascii="Times New Roman" w:hAnsi="Times New Roman"/>
                <w:b/>
                <w:sz w:val="24"/>
                <w:szCs w:val="24"/>
              </w:rPr>
              <w:t>кості:</w:t>
            </w:r>
          </w:p>
          <w:p w:rsidR="000F4273" w:rsidRPr="000F4273" w:rsidRDefault="000F4273" w:rsidP="00823034">
            <w:pPr>
              <w:rPr>
                <w:rFonts w:ascii="Times New Roman" w:hAnsi="Times New Roman"/>
                <w:sz w:val="24"/>
                <w:szCs w:val="24"/>
              </w:rPr>
            </w:pPr>
          </w:p>
        </w:tc>
        <w:tc>
          <w:tcPr>
            <w:tcW w:w="952" w:type="pct"/>
          </w:tcPr>
          <w:p w:rsidR="000F4273" w:rsidRPr="000F4273" w:rsidRDefault="000F4273" w:rsidP="009706D3">
            <w:pPr>
              <w:jc w:val="center"/>
              <w:rPr>
                <w:rFonts w:ascii="Times New Roman" w:hAnsi="Times New Roman"/>
                <w:sz w:val="24"/>
                <w:szCs w:val="24"/>
              </w:rPr>
            </w:pPr>
          </w:p>
        </w:tc>
        <w:tc>
          <w:tcPr>
            <w:tcW w:w="1012" w:type="pct"/>
          </w:tcPr>
          <w:p w:rsidR="000F4273" w:rsidRPr="000F4273" w:rsidRDefault="000F4273" w:rsidP="003E7393">
            <w:pPr>
              <w:jc w:val="center"/>
              <w:rPr>
                <w:rFonts w:ascii="Times New Roman" w:hAnsi="Times New Roman"/>
                <w:sz w:val="24"/>
                <w:szCs w:val="24"/>
              </w:rPr>
            </w:pPr>
          </w:p>
        </w:tc>
        <w:tc>
          <w:tcPr>
            <w:tcW w:w="955" w:type="pct"/>
          </w:tcPr>
          <w:p w:rsidR="000F4273" w:rsidRPr="000F4273" w:rsidRDefault="000F4273" w:rsidP="009706D3">
            <w:pPr>
              <w:jc w:val="center"/>
              <w:rPr>
                <w:rFonts w:ascii="Times New Roman" w:hAnsi="Times New Roman"/>
                <w:sz w:val="24"/>
                <w:szCs w:val="24"/>
              </w:rPr>
            </w:pPr>
          </w:p>
        </w:tc>
      </w:tr>
      <w:tr w:rsidR="00823034" w:rsidRPr="000F4273" w:rsidTr="00823034">
        <w:trPr>
          <w:trHeight w:val="915"/>
        </w:trPr>
        <w:tc>
          <w:tcPr>
            <w:tcW w:w="283" w:type="pct"/>
            <w:shd w:val="clear" w:color="auto" w:fill="auto"/>
          </w:tcPr>
          <w:p w:rsidR="00823034" w:rsidRPr="000F4273" w:rsidRDefault="00823034" w:rsidP="00A364DF">
            <w:pPr>
              <w:rPr>
                <w:rFonts w:ascii="Times New Roman" w:hAnsi="Times New Roman"/>
                <w:sz w:val="24"/>
                <w:szCs w:val="24"/>
              </w:rPr>
            </w:pPr>
          </w:p>
        </w:tc>
        <w:tc>
          <w:tcPr>
            <w:tcW w:w="561" w:type="pct"/>
            <w:shd w:val="clear" w:color="auto" w:fill="auto"/>
          </w:tcPr>
          <w:p w:rsidR="00823034" w:rsidRPr="000F4273" w:rsidRDefault="00823034" w:rsidP="00A364DF">
            <w:pPr>
              <w:rPr>
                <w:rFonts w:ascii="Times New Roman" w:hAnsi="Times New Roman"/>
                <w:sz w:val="24"/>
                <w:szCs w:val="24"/>
              </w:rPr>
            </w:pPr>
          </w:p>
        </w:tc>
        <w:tc>
          <w:tcPr>
            <w:tcW w:w="1237" w:type="pct"/>
          </w:tcPr>
          <w:p w:rsidR="00823034" w:rsidRPr="000F4273" w:rsidRDefault="00823034" w:rsidP="00D635A1">
            <w:pPr>
              <w:rPr>
                <w:rFonts w:ascii="Times New Roman" w:hAnsi="Times New Roman"/>
                <w:sz w:val="24"/>
                <w:szCs w:val="24"/>
              </w:rPr>
            </w:pPr>
            <w:r>
              <w:rPr>
                <w:rFonts w:ascii="Times New Roman" w:hAnsi="Times New Roman"/>
                <w:sz w:val="24"/>
                <w:szCs w:val="24"/>
              </w:rPr>
              <w:t>Забезпеченість установ освіти методичною допомогою</w:t>
            </w:r>
          </w:p>
          <w:p w:rsidR="00823034" w:rsidRPr="000F4273" w:rsidRDefault="00823034" w:rsidP="00D635A1">
            <w:pPr>
              <w:rPr>
                <w:rFonts w:ascii="Times New Roman" w:hAnsi="Times New Roman"/>
                <w:sz w:val="24"/>
                <w:szCs w:val="24"/>
              </w:rPr>
            </w:pPr>
          </w:p>
          <w:p w:rsidR="00823034" w:rsidRDefault="00823034" w:rsidP="00823034">
            <w:pPr>
              <w:rPr>
                <w:rFonts w:ascii="Times New Roman" w:hAnsi="Times New Roman"/>
                <w:b/>
                <w:sz w:val="24"/>
                <w:szCs w:val="24"/>
              </w:rPr>
            </w:pPr>
          </w:p>
        </w:tc>
        <w:tc>
          <w:tcPr>
            <w:tcW w:w="952" w:type="pct"/>
          </w:tcPr>
          <w:p w:rsidR="00823034" w:rsidRPr="000F4273" w:rsidRDefault="00823034" w:rsidP="009706D3">
            <w:pPr>
              <w:jc w:val="center"/>
              <w:rPr>
                <w:rFonts w:ascii="Times New Roman" w:hAnsi="Times New Roman"/>
                <w:sz w:val="24"/>
                <w:szCs w:val="24"/>
              </w:rPr>
            </w:pPr>
            <w:r>
              <w:rPr>
                <w:rFonts w:ascii="Times New Roman" w:hAnsi="Times New Roman"/>
                <w:sz w:val="24"/>
                <w:szCs w:val="24"/>
              </w:rPr>
              <w:lastRenderedPageBreak/>
              <w:t>%</w:t>
            </w:r>
          </w:p>
        </w:tc>
        <w:tc>
          <w:tcPr>
            <w:tcW w:w="1012" w:type="pct"/>
          </w:tcPr>
          <w:p w:rsidR="00823034" w:rsidRPr="000F4273" w:rsidRDefault="00823034" w:rsidP="00235B60">
            <w:pPr>
              <w:jc w:val="center"/>
              <w:rPr>
                <w:rFonts w:ascii="Times New Roman" w:hAnsi="Times New Roman"/>
                <w:sz w:val="24"/>
                <w:szCs w:val="24"/>
              </w:rPr>
            </w:pPr>
            <w:r>
              <w:rPr>
                <w:rFonts w:ascii="Times New Roman" w:hAnsi="Times New Roman"/>
                <w:sz w:val="24"/>
                <w:szCs w:val="24"/>
              </w:rPr>
              <w:t>Розрахункові дані</w:t>
            </w:r>
          </w:p>
        </w:tc>
        <w:tc>
          <w:tcPr>
            <w:tcW w:w="955" w:type="pct"/>
          </w:tcPr>
          <w:p w:rsidR="00823034" w:rsidRPr="000F4273" w:rsidRDefault="00823034" w:rsidP="009706D3">
            <w:pPr>
              <w:jc w:val="center"/>
              <w:rPr>
                <w:rFonts w:ascii="Times New Roman" w:hAnsi="Times New Roman"/>
                <w:sz w:val="24"/>
                <w:szCs w:val="24"/>
              </w:rPr>
            </w:pPr>
            <w:r>
              <w:rPr>
                <w:rFonts w:ascii="Times New Roman" w:hAnsi="Times New Roman"/>
                <w:sz w:val="24"/>
                <w:szCs w:val="24"/>
              </w:rPr>
              <w:t>100</w:t>
            </w:r>
          </w:p>
        </w:tc>
      </w:tr>
    </w:tbl>
    <w:p w:rsidR="00EC7D65" w:rsidRPr="000F4273" w:rsidRDefault="00EC7D65" w:rsidP="00A364DF">
      <w:pPr>
        <w:ind w:firstLine="426"/>
        <w:rPr>
          <w:rFonts w:ascii="Times New Roman" w:hAnsi="Times New Roman"/>
          <w:sz w:val="24"/>
          <w:szCs w:val="24"/>
        </w:rPr>
      </w:pPr>
    </w:p>
    <w:p w:rsidR="00F332DC" w:rsidRPr="000F4273" w:rsidRDefault="00193B50" w:rsidP="00A364DF">
      <w:pPr>
        <w:ind w:firstLine="426"/>
        <w:rPr>
          <w:rFonts w:ascii="Times New Roman" w:hAnsi="Times New Roman"/>
          <w:sz w:val="24"/>
          <w:szCs w:val="24"/>
        </w:rPr>
      </w:pPr>
      <w:r w:rsidRPr="000F4273">
        <w:rPr>
          <w:rFonts w:ascii="Times New Roman" w:hAnsi="Times New Roman"/>
          <w:sz w:val="24"/>
          <w:szCs w:val="24"/>
        </w:rPr>
        <w:t>1</w:t>
      </w:r>
      <w:r w:rsidR="003706FD" w:rsidRPr="000F4273">
        <w:rPr>
          <w:rFonts w:ascii="Times New Roman" w:hAnsi="Times New Roman"/>
          <w:sz w:val="24"/>
          <w:szCs w:val="24"/>
        </w:rPr>
        <w:t>1</w:t>
      </w:r>
      <w:r w:rsidRPr="000F4273">
        <w:rPr>
          <w:rFonts w:ascii="Times New Roman" w:hAnsi="Times New Roman"/>
          <w:sz w:val="24"/>
          <w:szCs w:val="24"/>
        </w:rPr>
        <w:t>. Дже</w:t>
      </w:r>
      <w:r w:rsidR="00537C53" w:rsidRPr="000F4273">
        <w:rPr>
          <w:rFonts w:ascii="Times New Roman" w:hAnsi="Times New Roman"/>
          <w:sz w:val="24"/>
          <w:szCs w:val="24"/>
        </w:rPr>
        <w:t>р</w:t>
      </w:r>
      <w:r w:rsidRPr="000F4273">
        <w:rPr>
          <w:rFonts w:ascii="Times New Roman" w:hAnsi="Times New Roman"/>
          <w:sz w:val="24"/>
          <w:szCs w:val="24"/>
        </w:rPr>
        <w:t>ел</w:t>
      </w:r>
      <w:r w:rsidR="00537C53" w:rsidRPr="000F4273">
        <w:rPr>
          <w:rFonts w:ascii="Times New Roman" w:hAnsi="Times New Roman"/>
          <w:sz w:val="24"/>
          <w:szCs w:val="24"/>
        </w:rPr>
        <w:t>а</w:t>
      </w:r>
      <w:r w:rsidRPr="000F4273">
        <w:rPr>
          <w:rFonts w:ascii="Times New Roman" w:hAnsi="Times New Roman"/>
          <w:sz w:val="24"/>
          <w:szCs w:val="24"/>
        </w:rPr>
        <w:t xml:space="preserve"> фін</w:t>
      </w:r>
      <w:r w:rsidR="00537C53" w:rsidRPr="000F4273">
        <w:rPr>
          <w:rFonts w:ascii="Times New Roman" w:hAnsi="Times New Roman"/>
          <w:sz w:val="24"/>
          <w:szCs w:val="24"/>
        </w:rPr>
        <w:t>а</w:t>
      </w:r>
      <w:r w:rsidRPr="000F4273">
        <w:rPr>
          <w:rFonts w:ascii="Times New Roman" w:hAnsi="Times New Roman"/>
          <w:sz w:val="24"/>
          <w:szCs w:val="24"/>
        </w:rPr>
        <w:t>нсув</w:t>
      </w:r>
      <w:r w:rsidR="00537C53" w:rsidRPr="000F4273">
        <w:rPr>
          <w:rFonts w:ascii="Times New Roman" w:hAnsi="Times New Roman"/>
          <w:sz w:val="24"/>
          <w:szCs w:val="24"/>
        </w:rPr>
        <w:t>а</w:t>
      </w:r>
      <w:r w:rsidRPr="000F4273">
        <w:rPr>
          <w:rFonts w:ascii="Times New Roman" w:hAnsi="Times New Roman"/>
          <w:sz w:val="24"/>
          <w:szCs w:val="24"/>
        </w:rPr>
        <w:t>ння інвестиційних п</w:t>
      </w:r>
      <w:r w:rsidR="00537C53" w:rsidRPr="000F4273">
        <w:rPr>
          <w:rFonts w:ascii="Times New Roman" w:hAnsi="Times New Roman"/>
          <w:sz w:val="24"/>
          <w:szCs w:val="24"/>
        </w:rPr>
        <w:t>р</w:t>
      </w:r>
      <w:r w:rsidRPr="000F4273">
        <w:rPr>
          <w:rFonts w:ascii="Times New Roman" w:hAnsi="Times New Roman"/>
          <w:sz w:val="24"/>
          <w:szCs w:val="24"/>
        </w:rPr>
        <w:t>оектів</w:t>
      </w:r>
      <w:r w:rsidR="00A772B8" w:rsidRPr="000F4273">
        <w:rPr>
          <w:rFonts w:ascii="Times New Roman" w:hAnsi="Times New Roman"/>
          <w:sz w:val="24"/>
          <w:szCs w:val="24"/>
        </w:rPr>
        <w:t xml:space="preserve"> у розрізі підпрограм</w:t>
      </w:r>
      <w:r w:rsidR="0054149B" w:rsidRPr="000F4273">
        <w:rPr>
          <w:rFonts w:ascii="Times New Roman" w:hAnsi="Times New Roman"/>
          <w:sz w:val="24"/>
          <w:szCs w:val="24"/>
          <w:vertAlign w:val="superscript"/>
        </w:rPr>
        <w:t>2</w:t>
      </w:r>
    </w:p>
    <w:p w:rsidR="00613E32" w:rsidRPr="000F4273" w:rsidRDefault="00613E32" w:rsidP="00A364DF">
      <w:pPr>
        <w:ind w:firstLine="13041"/>
        <w:rPr>
          <w:rFonts w:ascii="Times New Roman" w:hAnsi="Times New Roman"/>
          <w:sz w:val="24"/>
          <w:szCs w:val="24"/>
        </w:rPr>
      </w:pPr>
      <w:r w:rsidRPr="000F4273">
        <w:rPr>
          <w:rFonts w:ascii="Times New Roman" w:hAnsi="Times New Roman"/>
          <w:sz w:val="24"/>
          <w:szCs w:val="24"/>
        </w:rPr>
        <w:t>(тис. грн)</w:t>
      </w:r>
    </w:p>
    <w:tbl>
      <w:tblPr>
        <w:tblW w:w="5191" w:type="pct"/>
        <w:tblLayout w:type="fixed"/>
        <w:tblCellMar>
          <w:left w:w="120" w:type="dxa"/>
          <w:right w:w="120" w:type="dxa"/>
        </w:tblCellMar>
        <w:tblLook w:val="0000" w:firstRow="0" w:lastRow="0" w:firstColumn="0" w:lastColumn="0" w:noHBand="0" w:noVBand="0"/>
      </w:tblPr>
      <w:tblGrid>
        <w:gridCol w:w="829"/>
        <w:gridCol w:w="2644"/>
        <w:gridCol w:w="1006"/>
        <w:gridCol w:w="1064"/>
        <w:gridCol w:w="1258"/>
        <w:gridCol w:w="720"/>
        <w:gridCol w:w="1061"/>
        <w:gridCol w:w="1258"/>
        <w:gridCol w:w="720"/>
        <w:gridCol w:w="1064"/>
        <w:gridCol w:w="1258"/>
        <w:gridCol w:w="723"/>
        <w:gridCol w:w="1771"/>
      </w:tblGrid>
      <w:tr w:rsidR="00F332DC" w:rsidRPr="000F4273" w:rsidTr="00F57FCD">
        <w:trPr>
          <w:cantSplit/>
          <w:trHeight w:val="258"/>
          <w:tblHeader/>
        </w:trPr>
        <w:tc>
          <w:tcPr>
            <w:tcW w:w="270" w:type="pct"/>
            <w:vMerge w:val="restart"/>
            <w:tcBorders>
              <w:top w:val="single" w:sz="6" w:space="0" w:color="000000"/>
              <w:left w:val="single" w:sz="6" w:space="0" w:color="000000"/>
              <w:right w:val="single" w:sz="6" w:space="0" w:color="000000"/>
            </w:tcBorders>
            <w:vAlign w:val="center"/>
          </w:tcPr>
          <w:p w:rsidR="00EC7D65" w:rsidRPr="000F4273" w:rsidRDefault="00EC7D65" w:rsidP="00A364DF">
            <w:pPr>
              <w:jc w:val="center"/>
              <w:rPr>
                <w:rFonts w:ascii="Times New Roman" w:hAnsi="Times New Roman"/>
                <w:snapToGrid w:val="0"/>
                <w:sz w:val="24"/>
                <w:szCs w:val="24"/>
              </w:rPr>
            </w:pPr>
            <w:r w:rsidRPr="000F4273">
              <w:rPr>
                <w:rFonts w:ascii="Times New Roman" w:hAnsi="Times New Roman"/>
                <w:snapToGrid w:val="0"/>
                <w:sz w:val="24"/>
                <w:szCs w:val="24"/>
              </w:rPr>
              <w:t>Код</w:t>
            </w:r>
          </w:p>
        </w:tc>
        <w:tc>
          <w:tcPr>
            <w:tcW w:w="860" w:type="pct"/>
            <w:vMerge w:val="restart"/>
            <w:tcBorders>
              <w:top w:val="single" w:sz="6" w:space="0" w:color="000000"/>
              <w:left w:val="single" w:sz="6" w:space="0" w:color="000000"/>
              <w:right w:val="single" w:sz="6" w:space="0" w:color="000000"/>
            </w:tcBorders>
            <w:vAlign w:val="center"/>
          </w:tcPr>
          <w:p w:rsidR="00EC7D65" w:rsidRPr="000F4273" w:rsidRDefault="00EC7D65" w:rsidP="00A364DF">
            <w:pPr>
              <w:ind w:right="-108"/>
              <w:jc w:val="center"/>
              <w:rPr>
                <w:rFonts w:ascii="Times New Roman" w:hAnsi="Times New Roman"/>
                <w:sz w:val="24"/>
                <w:szCs w:val="24"/>
              </w:rPr>
            </w:pPr>
            <w:r w:rsidRPr="000F4273">
              <w:rPr>
                <w:rFonts w:ascii="Times New Roman" w:hAnsi="Times New Roman"/>
                <w:sz w:val="24"/>
                <w:szCs w:val="24"/>
              </w:rPr>
              <w:t>Найменування джерел надходжень</w:t>
            </w:r>
          </w:p>
        </w:tc>
        <w:tc>
          <w:tcPr>
            <w:tcW w:w="327" w:type="pct"/>
            <w:vMerge w:val="restart"/>
            <w:tcBorders>
              <w:top w:val="single" w:sz="4" w:space="0" w:color="auto"/>
              <w:left w:val="single" w:sz="4" w:space="0" w:color="auto"/>
              <w:right w:val="single" w:sz="4" w:space="0" w:color="auto"/>
            </w:tcBorders>
            <w:vAlign w:val="center"/>
          </w:tcPr>
          <w:p w:rsidR="00EC7D65" w:rsidRPr="000F4273" w:rsidRDefault="00EC7D65" w:rsidP="00A364DF">
            <w:pPr>
              <w:jc w:val="center"/>
              <w:rPr>
                <w:rFonts w:ascii="Times New Roman" w:hAnsi="Times New Roman"/>
                <w:snapToGrid w:val="0"/>
                <w:sz w:val="24"/>
                <w:szCs w:val="24"/>
              </w:rPr>
            </w:pPr>
            <w:r w:rsidRPr="000F4273">
              <w:rPr>
                <w:rFonts w:ascii="Times New Roman" w:hAnsi="Times New Roman"/>
                <w:sz w:val="24"/>
                <w:szCs w:val="24"/>
              </w:rPr>
              <w:t>КПКВК</w:t>
            </w:r>
          </w:p>
        </w:tc>
        <w:tc>
          <w:tcPr>
            <w:tcW w:w="989" w:type="pct"/>
            <w:gridSpan w:val="3"/>
            <w:tcBorders>
              <w:top w:val="single" w:sz="4" w:space="0" w:color="auto"/>
              <w:left w:val="single" w:sz="4" w:space="0" w:color="auto"/>
              <w:bottom w:val="single" w:sz="4" w:space="0" w:color="auto"/>
              <w:right w:val="single" w:sz="4" w:space="0" w:color="auto"/>
            </w:tcBorders>
            <w:vAlign w:val="center"/>
          </w:tcPr>
          <w:p w:rsidR="00EC7D65" w:rsidRPr="000F4273" w:rsidRDefault="00EC7D65" w:rsidP="00A364DF">
            <w:pPr>
              <w:jc w:val="center"/>
              <w:rPr>
                <w:rFonts w:ascii="Times New Roman" w:hAnsi="Times New Roman"/>
                <w:snapToGrid w:val="0"/>
                <w:sz w:val="24"/>
                <w:szCs w:val="24"/>
              </w:rPr>
            </w:pPr>
            <w:r w:rsidRPr="000F4273">
              <w:rPr>
                <w:rFonts w:ascii="Times New Roman" w:hAnsi="Times New Roman"/>
                <w:snapToGrid w:val="0"/>
                <w:sz w:val="24"/>
                <w:szCs w:val="24"/>
              </w:rPr>
              <w:t xml:space="preserve">Касові видатки станом на </w:t>
            </w:r>
            <w:r w:rsidRPr="000F4273">
              <w:rPr>
                <w:rFonts w:ascii="Times New Roman" w:hAnsi="Times New Roman"/>
                <w:snapToGrid w:val="0"/>
                <w:sz w:val="24"/>
                <w:szCs w:val="24"/>
              </w:rPr>
              <w:br/>
            </w:r>
            <w:r w:rsidR="00F57FCD" w:rsidRPr="000F4273">
              <w:rPr>
                <w:rFonts w:ascii="Times New Roman" w:hAnsi="Times New Roman"/>
                <w:snapToGrid w:val="0"/>
                <w:sz w:val="24"/>
                <w:szCs w:val="24"/>
              </w:rPr>
              <w:t>0</w:t>
            </w:r>
            <w:r w:rsidRPr="000F4273">
              <w:rPr>
                <w:rFonts w:ascii="Times New Roman" w:hAnsi="Times New Roman"/>
                <w:snapToGrid w:val="0"/>
                <w:sz w:val="24"/>
                <w:szCs w:val="24"/>
              </w:rPr>
              <w:t>1 січня звітного періоду</w:t>
            </w:r>
          </w:p>
        </w:tc>
        <w:tc>
          <w:tcPr>
            <w:tcW w:w="988" w:type="pct"/>
            <w:gridSpan w:val="3"/>
            <w:tcBorders>
              <w:top w:val="single" w:sz="4" w:space="0" w:color="auto"/>
              <w:left w:val="nil"/>
              <w:bottom w:val="single" w:sz="4" w:space="0" w:color="auto"/>
              <w:right w:val="single" w:sz="4" w:space="0" w:color="auto"/>
            </w:tcBorders>
            <w:vAlign w:val="center"/>
          </w:tcPr>
          <w:p w:rsidR="00EC7D65" w:rsidRPr="000F4273" w:rsidRDefault="00EC7D65" w:rsidP="00A364DF">
            <w:pPr>
              <w:jc w:val="center"/>
              <w:rPr>
                <w:rFonts w:ascii="Times New Roman" w:hAnsi="Times New Roman"/>
                <w:snapToGrid w:val="0"/>
                <w:sz w:val="24"/>
                <w:szCs w:val="24"/>
                <w:vertAlign w:val="superscript"/>
              </w:rPr>
            </w:pPr>
            <w:r w:rsidRPr="000F4273">
              <w:rPr>
                <w:rFonts w:ascii="Times New Roman" w:hAnsi="Times New Roman"/>
                <w:snapToGrid w:val="0"/>
                <w:sz w:val="24"/>
                <w:szCs w:val="24"/>
              </w:rPr>
              <w:t xml:space="preserve">План </w:t>
            </w:r>
            <w:r w:rsidR="00F90AA4" w:rsidRPr="000F4273">
              <w:rPr>
                <w:rFonts w:ascii="Times New Roman" w:hAnsi="Times New Roman"/>
                <w:snapToGrid w:val="0"/>
                <w:sz w:val="24"/>
                <w:szCs w:val="24"/>
              </w:rPr>
              <w:t xml:space="preserve">видатків </w:t>
            </w:r>
            <w:r w:rsidRPr="000F4273">
              <w:rPr>
                <w:rFonts w:ascii="Times New Roman" w:hAnsi="Times New Roman"/>
                <w:snapToGrid w:val="0"/>
                <w:sz w:val="24"/>
                <w:szCs w:val="24"/>
              </w:rPr>
              <w:t>звітного періоду</w:t>
            </w:r>
          </w:p>
        </w:tc>
        <w:tc>
          <w:tcPr>
            <w:tcW w:w="990" w:type="pct"/>
            <w:gridSpan w:val="3"/>
            <w:tcBorders>
              <w:top w:val="single" w:sz="4" w:space="0" w:color="auto"/>
              <w:left w:val="single" w:sz="4" w:space="0" w:color="auto"/>
              <w:bottom w:val="single" w:sz="4" w:space="0" w:color="auto"/>
              <w:right w:val="single" w:sz="4" w:space="0" w:color="auto"/>
            </w:tcBorders>
            <w:vAlign w:val="center"/>
          </w:tcPr>
          <w:p w:rsidR="00EC7D65" w:rsidRPr="000F4273" w:rsidRDefault="00EC7D65" w:rsidP="00A364DF">
            <w:pPr>
              <w:jc w:val="center"/>
              <w:rPr>
                <w:rFonts w:ascii="Times New Roman" w:hAnsi="Times New Roman"/>
                <w:snapToGrid w:val="0"/>
                <w:sz w:val="24"/>
                <w:szCs w:val="24"/>
                <w:vertAlign w:val="superscript"/>
              </w:rPr>
            </w:pPr>
            <w:r w:rsidRPr="000F4273">
              <w:rPr>
                <w:rFonts w:ascii="Times New Roman" w:hAnsi="Times New Roman"/>
                <w:snapToGrid w:val="0"/>
                <w:sz w:val="24"/>
                <w:szCs w:val="24"/>
              </w:rPr>
              <w:t>Прогноз</w:t>
            </w:r>
            <w:r w:rsidR="00F90AA4" w:rsidRPr="000F4273">
              <w:rPr>
                <w:rFonts w:ascii="Times New Roman" w:hAnsi="Times New Roman"/>
                <w:snapToGrid w:val="0"/>
                <w:sz w:val="24"/>
                <w:szCs w:val="24"/>
              </w:rPr>
              <w:t xml:space="preserve"> видатків</w:t>
            </w:r>
            <w:r w:rsidRPr="000F4273">
              <w:rPr>
                <w:rFonts w:ascii="Times New Roman" w:hAnsi="Times New Roman"/>
                <w:snapToGrid w:val="0"/>
                <w:sz w:val="24"/>
                <w:szCs w:val="24"/>
              </w:rPr>
              <w:t xml:space="preserve"> до кінця реалізації інвестиційного проекту</w:t>
            </w:r>
            <w:r w:rsidRPr="000F4273">
              <w:rPr>
                <w:rFonts w:ascii="Times New Roman" w:hAnsi="Times New Roman"/>
                <w:snapToGrid w:val="0"/>
                <w:sz w:val="24"/>
                <w:szCs w:val="24"/>
                <w:vertAlign w:val="superscript"/>
              </w:rPr>
              <w:t>3</w:t>
            </w:r>
          </w:p>
        </w:tc>
        <w:tc>
          <w:tcPr>
            <w:tcW w:w="577" w:type="pct"/>
            <w:vMerge w:val="restart"/>
            <w:tcBorders>
              <w:top w:val="single" w:sz="4" w:space="0" w:color="auto"/>
              <w:left w:val="single" w:sz="4" w:space="0" w:color="auto"/>
              <w:bottom w:val="single" w:sz="4" w:space="0" w:color="auto"/>
              <w:right w:val="single" w:sz="4" w:space="0" w:color="auto"/>
            </w:tcBorders>
            <w:vAlign w:val="center"/>
          </w:tcPr>
          <w:p w:rsidR="00EC7D65" w:rsidRPr="000F4273" w:rsidRDefault="00EC7D65" w:rsidP="00A364DF">
            <w:pPr>
              <w:jc w:val="center"/>
              <w:rPr>
                <w:rFonts w:ascii="Times New Roman" w:hAnsi="Times New Roman"/>
                <w:snapToGrid w:val="0"/>
                <w:sz w:val="24"/>
                <w:szCs w:val="24"/>
              </w:rPr>
            </w:pPr>
            <w:r w:rsidRPr="000F4273">
              <w:rPr>
                <w:rFonts w:ascii="Times New Roman" w:hAnsi="Times New Roman"/>
                <w:snapToGrid w:val="0"/>
                <w:sz w:val="24"/>
                <w:szCs w:val="24"/>
              </w:rPr>
              <w:t>Пояснення, що характеризують джерела фінансування</w:t>
            </w:r>
          </w:p>
        </w:tc>
      </w:tr>
      <w:tr w:rsidR="00F332DC" w:rsidRPr="000F4273" w:rsidTr="00F57FCD">
        <w:trPr>
          <w:cantSplit/>
          <w:trHeight w:val="453"/>
          <w:tblHeader/>
        </w:trPr>
        <w:tc>
          <w:tcPr>
            <w:tcW w:w="270" w:type="pct"/>
            <w:vMerge/>
            <w:tcBorders>
              <w:left w:val="single" w:sz="6" w:space="0" w:color="000000"/>
              <w:bottom w:val="nil"/>
              <w:right w:val="single" w:sz="6" w:space="0" w:color="000000"/>
            </w:tcBorders>
            <w:vAlign w:val="center"/>
          </w:tcPr>
          <w:p w:rsidR="00EC7D65" w:rsidRPr="000F4273" w:rsidRDefault="00EC7D65" w:rsidP="00A364DF">
            <w:pPr>
              <w:jc w:val="center"/>
              <w:rPr>
                <w:rFonts w:ascii="Times New Roman" w:hAnsi="Times New Roman"/>
                <w:snapToGrid w:val="0"/>
                <w:sz w:val="24"/>
                <w:szCs w:val="24"/>
              </w:rPr>
            </w:pPr>
          </w:p>
        </w:tc>
        <w:tc>
          <w:tcPr>
            <w:tcW w:w="860" w:type="pct"/>
            <w:vMerge/>
            <w:tcBorders>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327" w:type="pct"/>
            <w:vMerge/>
            <w:tcBorders>
              <w:left w:val="single" w:sz="4" w:space="0" w:color="auto"/>
              <w:bottom w:val="single" w:sz="4" w:space="0" w:color="auto"/>
              <w:right w:val="single" w:sz="4" w:space="0" w:color="auto"/>
            </w:tcBorders>
          </w:tcPr>
          <w:p w:rsidR="00EC7D65" w:rsidRPr="000F4273" w:rsidRDefault="00EC7D65" w:rsidP="00A364DF">
            <w:pPr>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vAlign w:val="center"/>
          </w:tcPr>
          <w:p w:rsidR="00EC7D65" w:rsidRPr="000F4273" w:rsidRDefault="00EC7D65" w:rsidP="00A364DF">
            <w:pPr>
              <w:jc w:val="center"/>
              <w:rPr>
                <w:rFonts w:ascii="Times New Roman" w:hAnsi="Times New Roman"/>
                <w:sz w:val="24"/>
                <w:szCs w:val="24"/>
              </w:rPr>
            </w:pPr>
            <w:r w:rsidRPr="000F4273">
              <w:rPr>
                <w:rFonts w:ascii="Times New Roman" w:hAnsi="Times New Roman"/>
                <w:sz w:val="24"/>
                <w:szCs w:val="24"/>
              </w:rPr>
              <w:t>загальний фонд</w:t>
            </w:r>
          </w:p>
        </w:tc>
        <w:tc>
          <w:tcPr>
            <w:tcW w:w="409" w:type="pct"/>
            <w:tcBorders>
              <w:top w:val="single" w:sz="4" w:space="0" w:color="auto"/>
              <w:left w:val="single" w:sz="4" w:space="0" w:color="auto"/>
              <w:bottom w:val="single" w:sz="4" w:space="0" w:color="auto"/>
              <w:right w:val="single" w:sz="4" w:space="0" w:color="auto"/>
            </w:tcBorders>
            <w:vAlign w:val="center"/>
          </w:tcPr>
          <w:p w:rsidR="00EC7D65" w:rsidRPr="000F4273" w:rsidRDefault="00EC7D65" w:rsidP="00A364DF">
            <w:pPr>
              <w:jc w:val="center"/>
              <w:rPr>
                <w:rFonts w:ascii="Times New Roman" w:hAnsi="Times New Roman"/>
                <w:sz w:val="24"/>
                <w:szCs w:val="24"/>
              </w:rPr>
            </w:pPr>
            <w:r w:rsidRPr="000F4273">
              <w:rPr>
                <w:rFonts w:ascii="Times New Roman" w:hAnsi="Times New Roman"/>
                <w:sz w:val="24"/>
                <w:szCs w:val="24"/>
              </w:rPr>
              <w:t>спеціальний фонд</w:t>
            </w:r>
          </w:p>
        </w:tc>
        <w:tc>
          <w:tcPr>
            <w:tcW w:w="234" w:type="pct"/>
            <w:tcBorders>
              <w:top w:val="single" w:sz="4" w:space="0" w:color="auto"/>
              <w:left w:val="single" w:sz="4" w:space="0" w:color="auto"/>
              <w:bottom w:val="single" w:sz="4" w:space="0" w:color="auto"/>
              <w:right w:val="single" w:sz="4" w:space="0" w:color="auto"/>
            </w:tcBorders>
            <w:vAlign w:val="center"/>
          </w:tcPr>
          <w:p w:rsidR="00EC7D65" w:rsidRPr="000F4273" w:rsidRDefault="00EC7D65" w:rsidP="00A364DF">
            <w:pPr>
              <w:jc w:val="center"/>
              <w:rPr>
                <w:rFonts w:ascii="Times New Roman" w:hAnsi="Times New Roman"/>
                <w:snapToGrid w:val="0"/>
                <w:sz w:val="24"/>
                <w:szCs w:val="24"/>
              </w:rPr>
            </w:pPr>
            <w:r w:rsidRPr="000F4273">
              <w:rPr>
                <w:rFonts w:ascii="Times New Roman" w:hAnsi="Times New Roman"/>
                <w:snapToGrid w:val="0"/>
                <w:sz w:val="24"/>
                <w:szCs w:val="24"/>
              </w:rPr>
              <w:t>разом</w:t>
            </w:r>
          </w:p>
        </w:tc>
        <w:tc>
          <w:tcPr>
            <w:tcW w:w="345" w:type="pct"/>
            <w:tcBorders>
              <w:top w:val="single" w:sz="4" w:space="0" w:color="auto"/>
              <w:left w:val="single" w:sz="4" w:space="0" w:color="auto"/>
              <w:bottom w:val="single" w:sz="4" w:space="0" w:color="auto"/>
              <w:right w:val="single" w:sz="4" w:space="0" w:color="auto"/>
            </w:tcBorders>
            <w:vAlign w:val="center"/>
          </w:tcPr>
          <w:p w:rsidR="00EC7D65" w:rsidRPr="000F4273" w:rsidRDefault="00EC7D65" w:rsidP="00A364DF">
            <w:pPr>
              <w:jc w:val="center"/>
              <w:rPr>
                <w:rFonts w:ascii="Times New Roman" w:hAnsi="Times New Roman"/>
                <w:sz w:val="24"/>
                <w:szCs w:val="24"/>
              </w:rPr>
            </w:pPr>
            <w:r w:rsidRPr="000F4273">
              <w:rPr>
                <w:rFonts w:ascii="Times New Roman" w:hAnsi="Times New Roman"/>
                <w:sz w:val="24"/>
                <w:szCs w:val="24"/>
              </w:rPr>
              <w:t>загальний фонд</w:t>
            </w:r>
          </w:p>
        </w:tc>
        <w:tc>
          <w:tcPr>
            <w:tcW w:w="409" w:type="pct"/>
            <w:tcBorders>
              <w:top w:val="single" w:sz="4" w:space="0" w:color="auto"/>
              <w:left w:val="single" w:sz="4" w:space="0" w:color="auto"/>
              <w:bottom w:val="single" w:sz="4" w:space="0" w:color="auto"/>
              <w:right w:val="single" w:sz="4" w:space="0" w:color="auto"/>
            </w:tcBorders>
            <w:vAlign w:val="center"/>
          </w:tcPr>
          <w:p w:rsidR="00EC7D65" w:rsidRPr="000F4273" w:rsidRDefault="00EC7D65" w:rsidP="00A364DF">
            <w:pPr>
              <w:jc w:val="center"/>
              <w:rPr>
                <w:rFonts w:ascii="Times New Roman" w:hAnsi="Times New Roman"/>
                <w:sz w:val="24"/>
                <w:szCs w:val="24"/>
              </w:rPr>
            </w:pPr>
            <w:r w:rsidRPr="000F4273">
              <w:rPr>
                <w:rFonts w:ascii="Times New Roman" w:hAnsi="Times New Roman"/>
                <w:sz w:val="24"/>
                <w:szCs w:val="24"/>
              </w:rPr>
              <w:t>спеціальний фонд</w:t>
            </w:r>
          </w:p>
        </w:tc>
        <w:tc>
          <w:tcPr>
            <w:tcW w:w="234" w:type="pct"/>
            <w:tcBorders>
              <w:top w:val="single" w:sz="4" w:space="0" w:color="auto"/>
              <w:left w:val="single" w:sz="4" w:space="0" w:color="auto"/>
              <w:bottom w:val="single" w:sz="4" w:space="0" w:color="auto"/>
              <w:right w:val="single" w:sz="4" w:space="0" w:color="auto"/>
            </w:tcBorders>
            <w:vAlign w:val="center"/>
          </w:tcPr>
          <w:p w:rsidR="00EC7D65" w:rsidRPr="000F4273" w:rsidRDefault="00EC7D65" w:rsidP="00A364DF">
            <w:pPr>
              <w:jc w:val="center"/>
              <w:rPr>
                <w:rFonts w:ascii="Times New Roman" w:hAnsi="Times New Roman"/>
                <w:snapToGrid w:val="0"/>
                <w:sz w:val="24"/>
                <w:szCs w:val="24"/>
              </w:rPr>
            </w:pPr>
            <w:r w:rsidRPr="000F4273">
              <w:rPr>
                <w:rFonts w:ascii="Times New Roman" w:hAnsi="Times New Roman"/>
                <w:snapToGrid w:val="0"/>
                <w:sz w:val="24"/>
                <w:szCs w:val="24"/>
              </w:rPr>
              <w:t>разом</w:t>
            </w:r>
          </w:p>
        </w:tc>
        <w:tc>
          <w:tcPr>
            <w:tcW w:w="346" w:type="pct"/>
            <w:tcBorders>
              <w:top w:val="single" w:sz="4" w:space="0" w:color="auto"/>
              <w:left w:val="single" w:sz="4" w:space="0" w:color="auto"/>
              <w:bottom w:val="single" w:sz="4" w:space="0" w:color="auto"/>
              <w:right w:val="single" w:sz="4" w:space="0" w:color="auto"/>
            </w:tcBorders>
            <w:vAlign w:val="center"/>
          </w:tcPr>
          <w:p w:rsidR="00EC7D65" w:rsidRPr="000F4273" w:rsidRDefault="00EC7D65" w:rsidP="00A364DF">
            <w:pPr>
              <w:jc w:val="center"/>
              <w:rPr>
                <w:rFonts w:ascii="Times New Roman" w:hAnsi="Times New Roman"/>
                <w:sz w:val="24"/>
                <w:szCs w:val="24"/>
              </w:rPr>
            </w:pPr>
            <w:r w:rsidRPr="000F4273">
              <w:rPr>
                <w:rFonts w:ascii="Times New Roman" w:hAnsi="Times New Roman"/>
                <w:sz w:val="24"/>
                <w:szCs w:val="24"/>
              </w:rPr>
              <w:t>загальний фонд</w:t>
            </w:r>
          </w:p>
        </w:tc>
        <w:tc>
          <w:tcPr>
            <w:tcW w:w="409" w:type="pct"/>
            <w:tcBorders>
              <w:top w:val="single" w:sz="4" w:space="0" w:color="auto"/>
              <w:left w:val="single" w:sz="4" w:space="0" w:color="auto"/>
              <w:bottom w:val="single" w:sz="4" w:space="0" w:color="auto"/>
              <w:right w:val="single" w:sz="4" w:space="0" w:color="auto"/>
            </w:tcBorders>
            <w:vAlign w:val="center"/>
          </w:tcPr>
          <w:p w:rsidR="00EC7D65" w:rsidRPr="000F4273" w:rsidRDefault="00EC7D65" w:rsidP="00A364DF">
            <w:pPr>
              <w:jc w:val="center"/>
              <w:rPr>
                <w:rFonts w:ascii="Times New Roman" w:hAnsi="Times New Roman"/>
                <w:sz w:val="24"/>
                <w:szCs w:val="24"/>
              </w:rPr>
            </w:pPr>
            <w:r w:rsidRPr="000F4273">
              <w:rPr>
                <w:rFonts w:ascii="Times New Roman" w:hAnsi="Times New Roman"/>
                <w:sz w:val="24"/>
                <w:szCs w:val="24"/>
              </w:rPr>
              <w:t>спеціальний фонд</w:t>
            </w:r>
          </w:p>
        </w:tc>
        <w:tc>
          <w:tcPr>
            <w:tcW w:w="235" w:type="pct"/>
            <w:tcBorders>
              <w:top w:val="single" w:sz="4" w:space="0" w:color="auto"/>
              <w:left w:val="single" w:sz="4" w:space="0" w:color="auto"/>
              <w:bottom w:val="single" w:sz="4" w:space="0" w:color="auto"/>
              <w:right w:val="single" w:sz="4" w:space="0" w:color="auto"/>
            </w:tcBorders>
            <w:vAlign w:val="center"/>
          </w:tcPr>
          <w:p w:rsidR="00EC7D65" w:rsidRPr="000F4273" w:rsidRDefault="00EC7D65" w:rsidP="00A364DF">
            <w:pPr>
              <w:jc w:val="center"/>
              <w:rPr>
                <w:rFonts w:ascii="Times New Roman" w:hAnsi="Times New Roman"/>
                <w:snapToGrid w:val="0"/>
                <w:sz w:val="24"/>
                <w:szCs w:val="24"/>
              </w:rPr>
            </w:pPr>
            <w:r w:rsidRPr="000F4273">
              <w:rPr>
                <w:rFonts w:ascii="Times New Roman" w:hAnsi="Times New Roman"/>
                <w:snapToGrid w:val="0"/>
                <w:sz w:val="24"/>
                <w:szCs w:val="24"/>
              </w:rPr>
              <w:t>разом</w:t>
            </w:r>
          </w:p>
        </w:tc>
        <w:tc>
          <w:tcPr>
            <w:tcW w:w="577" w:type="pct"/>
            <w:vMerge/>
            <w:tcBorders>
              <w:top w:val="single" w:sz="4" w:space="0" w:color="auto"/>
              <w:left w:val="single" w:sz="4" w:space="0" w:color="auto"/>
              <w:bottom w:val="single" w:sz="4" w:space="0" w:color="auto"/>
              <w:right w:val="single" w:sz="4" w:space="0" w:color="auto"/>
            </w:tcBorders>
            <w:vAlign w:val="center"/>
          </w:tcPr>
          <w:p w:rsidR="00EC7D65" w:rsidRPr="000F4273" w:rsidRDefault="00EC7D65" w:rsidP="00A364DF">
            <w:pPr>
              <w:jc w:val="center"/>
              <w:rPr>
                <w:rFonts w:ascii="Times New Roman" w:hAnsi="Times New Roman"/>
                <w:sz w:val="24"/>
                <w:szCs w:val="24"/>
              </w:rPr>
            </w:pPr>
          </w:p>
        </w:tc>
      </w:tr>
      <w:tr w:rsidR="00F332DC" w:rsidRPr="000F4273" w:rsidTr="00F57FCD">
        <w:trPr>
          <w:cantSplit/>
        </w:trPr>
        <w:tc>
          <w:tcPr>
            <w:tcW w:w="270" w:type="pct"/>
            <w:tcBorders>
              <w:top w:val="single" w:sz="6" w:space="0" w:color="000000"/>
              <w:left w:val="single" w:sz="6" w:space="0" w:color="000000"/>
              <w:bottom w:val="single" w:sz="6" w:space="0" w:color="000000"/>
              <w:right w:val="single" w:sz="6" w:space="0" w:color="000000"/>
            </w:tcBorders>
            <w:vAlign w:val="center"/>
          </w:tcPr>
          <w:p w:rsidR="00EC7D65" w:rsidRPr="000F4273" w:rsidRDefault="00EC7D65" w:rsidP="00A364DF">
            <w:pPr>
              <w:jc w:val="center"/>
              <w:rPr>
                <w:rFonts w:ascii="Times New Roman" w:hAnsi="Times New Roman"/>
                <w:snapToGrid w:val="0"/>
                <w:sz w:val="24"/>
                <w:szCs w:val="24"/>
              </w:rPr>
            </w:pPr>
            <w:r w:rsidRPr="000F4273">
              <w:rPr>
                <w:rFonts w:ascii="Times New Roman" w:hAnsi="Times New Roman"/>
                <w:snapToGrid w:val="0"/>
                <w:sz w:val="24"/>
                <w:szCs w:val="24"/>
              </w:rPr>
              <w:t>1</w:t>
            </w:r>
          </w:p>
        </w:tc>
        <w:tc>
          <w:tcPr>
            <w:tcW w:w="860" w:type="pct"/>
            <w:tcBorders>
              <w:top w:val="single" w:sz="6" w:space="0" w:color="000000"/>
              <w:left w:val="single" w:sz="6" w:space="0" w:color="000000"/>
              <w:bottom w:val="single" w:sz="6" w:space="0" w:color="000000"/>
              <w:right w:val="single" w:sz="6" w:space="0" w:color="000000"/>
            </w:tcBorders>
            <w:vAlign w:val="center"/>
          </w:tcPr>
          <w:p w:rsidR="00EC7D65" w:rsidRPr="000F4273" w:rsidRDefault="00EC7D65" w:rsidP="00A364DF">
            <w:pPr>
              <w:jc w:val="center"/>
              <w:rPr>
                <w:rFonts w:ascii="Times New Roman" w:hAnsi="Times New Roman"/>
                <w:snapToGrid w:val="0"/>
                <w:sz w:val="24"/>
                <w:szCs w:val="24"/>
              </w:rPr>
            </w:pPr>
            <w:r w:rsidRPr="000F4273">
              <w:rPr>
                <w:rFonts w:ascii="Times New Roman" w:hAnsi="Times New Roman"/>
                <w:snapToGrid w:val="0"/>
                <w:sz w:val="24"/>
                <w:szCs w:val="24"/>
              </w:rPr>
              <w:t>2</w:t>
            </w:r>
          </w:p>
        </w:tc>
        <w:tc>
          <w:tcPr>
            <w:tcW w:w="327" w:type="pct"/>
            <w:tcBorders>
              <w:top w:val="single" w:sz="6" w:space="0" w:color="000000"/>
              <w:left w:val="single" w:sz="6" w:space="0" w:color="000000"/>
              <w:bottom w:val="single" w:sz="6" w:space="0" w:color="000000"/>
              <w:right w:val="single" w:sz="6" w:space="0" w:color="000000"/>
            </w:tcBorders>
          </w:tcPr>
          <w:p w:rsidR="00EC7D65" w:rsidRPr="000F4273" w:rsidRDefault="00F57FCD" w:rsidP="00A364DF">
            <w:pPr>
              <w:jc w:val="center"/>
              <w:rPr>
                <w:rFonts w:ascii="Times New Roman" w:hAnsi="Times New Roman"/>
                <w:snapToGrid w:val="0"/>
                <w:sz w:val="24"/>
                <w:szCs w:val="24"/>
              </w:rPr>
            </w:pPr>
            <w:r w:rsidRPr="000F4273">
              <w:rPr>
                <w:rFonts w:ascii="Times New Roman" w:hAnsi="Times New Roman"/>
                <w:snapToGrid w:val="0"/>
                <w:sz w:val="24"/>
                <w:szCs w:val="24"/>
              </w:rPr>
              <w:t>3</w:t>
            </w:r>
          </w:p>
        </w:tc>
        <w:tc>
          <w:tcPr>
            <w:tcW w:w="346" w:type="pct"/>
            <w:tcBorders>
              <w:top w:val="single" w:sz="6" w:space="0" w:color="000000"/>
              <w:left w:val="single" w:sz="6" w:space="0" w:color="000000"/>
              <w:bottom w:val="single" w:sz="6" w:space="0" w:color="000000"/>
              <w:right w:val="single" w:sz="6" w:space="0" w:color="000000"/>
            </w:tcBorders>
            <w:vAlign w:val="center"/>
          </w:tcPr>
          <w:p w:rsidR="00EC7D65" w:rsidRPr="000F4273" w:rsidRDefault="00F57FCD" w:rsidP="00A364DF">
            <w:pPr>
              <w:jc w:val="center"/>
              <w:rPr>
                <w:rFonts w:ascii="Times New Roman" w:hAnsi="Times New Roman"/>
                <w:snapToGrid w:val="0"/>
                <w:sz w:val="24"/>
                <w:szCs w:val="24"/>
              </w:rPr>
            </w:pPr>
            <w:r w:rsidRPr="000F4273">
              <w:rPr>
                <w:rFonts w:ascii="Times New Roman" w:hAnsi="Times New Roman"/>
                <w:snapToGrid w:val="0"/>
                <w:sz w:val="24"/>
                <w:szCs w:val="24"/>
              </w:rPr>
              <w:t>4</w:t>
            </w:r>
          </w:p>
        </w:tc>
        <w:tc>
          <w:tcPr>
            <w:tcW w:w="409" w:type="pct"/>
            <w:tcBorders>
              <w:top w:val="single" w:sz="6" w:space="0" w:color="000000"/>
              <w:left w:val="single" w:sz="6" w:space="0" w:color="000000"/>
              <w:bottom w:val="single" w:sz="6" w:space="0" w:color="000000"/>
              <w:right w:val="single" w:sz="6" w:space="0" w:color="000000"/>
            </w:tcBorders>
            <w:vAlign w:val="center"/>
          </w:tcPr>
          <w:p w:rsidR="00EC7D65" w:rsidRPr="000F4273" w:rsidRDefault="00F57FCD" w:rsidP="00A364DF">
            <w:pPr>
              <w:jc w:val="center"/>
              <w:rPr>
                <w:rFonts w:ascii="Times New Roman" w:hAnsi="Times New Roman"/>
                <w:snapToGrid w:val="0"/>
                <w:sz w:val="24"/>
                <w:szCs w:val="24"/>
              </w:rPr>
            </w:pPr>
            <w:r w:rsidRPr="000F4273">
              <w:rPr>
                <w:rFonts w:ascii="Times New Roman" w:hAnsi="Times New Roman"/>
                <w:snapToGrid w:val="0"/>
                <w:sz w:val="24"/>
                <w:szCs w:val="24"/>
              </w:rPr>
              <w:t>5</w:t>
            </w:r>
          </w:p>
        </w:tc>
        <w:tc>
          <w:tcPr>
            <w:tcW w:w="234" w:type="pct"/>
            <w:tcBorders>
              <w:top w:val="single" w:sz="6" w:space="0" w:color="000000"/>
              <w:left w:val="single" w:sz="6" w:space="0" w:color="000000"/>
              <w:bottom w:val="single" w:sz="6" w:space="0" w:color="000000"/>
              <w:right w:val="single" w:sz="6" w:space="0" w:color="000000"/>
            </w:tcBorders>
            <w:vAlign w:val="center"/>
          </w:tcPr>
          <w:p w:rsidR="00EC7D65" w:rsidRPr="000F4273" w:rsidRDefault="00F57FCD" w:rsidP="00A364DF">
            <w:pPr>
              <w:jc w:val="center"/>
              <w:rPr>
                <w:rFonts w:ascii="Times New Roman" w:hAnsi="Times New Roman"/>
                <w:snapToGrid w:val="0"/>
                <w:sz w:val="24"/>
                <w:szCs w:val="24"/>
              </w:rPr>
            </w:pPr>
            <w:r w:rsidRPr="000F4273">
              <w:rPr>
                <w:rFonts w:ascii="Times New Roman" w:hAnsi="Times New Roman"/>
                <w:snapToGrid w:val="0"/>
                <w:sz w:val="24"/>
                <w:szCs w:val="24"/>
              </w:rPr>
              <w:t>6</w:t>
            </w:r>
          </w:p>
        </w:tc>
        <w:tc>
          <w:tcPr>
            <w:tcW w:w="345" w:type="pct"/>
            <w:tcBorders>
              <w:top w:val="single" w:sz="6" w:space="0" w:color="000000"/>
              <w:left w:val="single" w:sz="6" w:space="0" w:color="000000"/>
              <w:bottom w:val="single" w:sz="6" w:space="0" w:color="000000"/>
              <w:right w:val="single" w:sz="6" w:space="0" w:color="000000"/>
            </w:tcBorders>
            <w:vAlign w:val="center"/>
          </w:tcPr>
          <w:p w:rsidR="00EC7D65" w:rsidRPr="000F4273" w:rsidRDefault="00F57FCD" w:rsidP="00A364DF">
            <w:pPr>
              <w:jc w:val="center"/>
              <w:rPr>
                <w:rFonts w:ascii="Times New Roman" w:hAnsi="Times New Roman"/>
                <w:snapToGrid w:val="0"/>
                <w:sz w:val="24"/>
                <w:szCs w:val="24"/>
              </w:rPr>
            </w:pPr>
            <w:r w:rsidRPr="000F4273">
              <w:rPr>
                <w:rFonts w:ascii="Times New Roman" w:hAnsi="Times New Roman"/>
                <w:snapToGrid w:val="0"/>
                <w:sz w:val="24"/>
                <w:szCs w:val="24"/>
              </w:rPr>
              <w:t>7</w:t>
            </w:r>
          </w:p>
        </w:tc>
        <w:tc>
          <w:tcPr>
            <w:tcW w:w="409" w:type="pct"/>
            <w:tcBorders>
              <w:top w:val="single" w:sz="6" w:space="0" w:color="000000"/>
              <w:left w:val="single" w:sz="6" w:space="0" w:color="000000"/>
              <w:bottom w:val="single" w:sz="6" w:space="0" w:color="000000"/>
              <w:right w:val="single" w:sz="6" w:space="0" w:color="000000"/>
            </w:tcBorders>
            <w:vAlign w:val="center"/>
          </w:tcPr>
          <w:p w:rsidR="00EC7D65" w:rsidRPr="000F4273" w:rsidRDefault="00F57FCD" w:rsidP="00A364DF">
            <w:pPr>
              <w:jc w:val="center"/>
              <w:rPr>
                <w:rFonts w:ascii="Times New Roman" w:hAnsi="Times New Roman"/>
                <w:snapToGrid w:val="0"/>
                <w:sz w:val="24"/>
                <w:szCs w:val="24"/>
              </w:rPr>
            </w:pPr>
            <w:r w:rsidRPr="000F4273">
              <w:rPr>
                <w:rFonts w:ascii="Times New Roman" w:hAnsi="Times New Roman"/>
                <w:snapToGrid w:val="0"/>
                <w:sz w:val="24"/>
                <w:szCs w:val="24"/>
              </w:rPr>
              <w:t>8</w:t>
            </w:r>
          </w:p>
        </w:tc>
        <w:tc>
          <w:tcPr>
            <w:tcW w:w="234" w:type="pct"/>
            <w:tcBorders>
              <w:top w:val="single" w:sz="6" w:space="0" w:color="000000"/>
              <w:left w:val="single" w:sz="6" w:space="0" w:color="000000"/>
              <w:bottom w:val="single" w:sz="6" w:space="0" w:color="000000"/>
              <w:right w:val="single" w:sz="6" w:space="0" w:color="000000"/>
            </w:tcBorders>
            <w:vAlign w:val="center"/>
          </w:tcPr>
          <w:p w:rsidR="00EC7D65" w:rsidRPr="000F4273" w:rsidRDefault="00F57FCD" w:rsidP="00A364DF">
            <w:pPr>
              <w:jc w:val="center"/>
              <w:rPr>
                <w:rFonts w:ascii="Times New Roman" w:hAnsi="Times New Roman"/>
                <w:snapToGrid w:val="0"/>
                <w:sz w:val="24"/>
                <w:szCs w:val="24"/>
              </w:rPr>
            </w:pPr>
            <w:r w:rsidRPr="000F4273">
              <w:rPr>
                <w:rFonts w:ascii="Times New Roman" w:hAnsi="Times New Roman"/>
                <w:snapToGrid w:val="0"/>
                <w:sz w:val="24"/>
                <w:szCs w:val="24"/>
              </w:rPr>
              <w:t>9</w:t>
            </w:r>
          </w:p>
        </w:tc>
        <w:tc>
          <w:tcPr>
            <w:tcW w:w="346" w:type="pct"/>
            <w:tcBorders>
              <w:top w:val="single" w:sz="6" w:space="0" w:color="000000"/>
              <w:left w:val="single" w:sz="6" w:space="0" w:color="000000"/>
              <w:bottom w:val="single" w:sz="6" w:space="0" w:color="000000"/>
              <w:right w:val="single" w:sz="6" w:space="0" w:color="000000"/>
            </w:tcBorders>
            <w:vAlign w:val="center"/>
          </w:tcPr>
          <w:p w:rsidR="00EC7D65" w:rsidRPr="000F4273" w:rsidRDefault="00F57FCD" w:rsidP="00A364DF">
            <w:pPr>
              <w:jc w:val="center"/>
              <w:rPr>
                <w:rFonts w:ascii="Times New Roman" w:hAnsi="Times New Roman"/>
                <w:snapToGrid w:val="0"/>
                <w:sz w:val="24"/>
                <w:szCs w:val="24"/>
              </w:rPr>
            </w:pPr>
            <w:r w:rsidRPr="000F4273">
              <w:rPr>
                <w:rFonts w:ascii="Times New Roman" w:hAnsi="Times New Roman"/>
                <w:snapToGrid w:val="0"/>
                <w:sz w:val="24"/>
                <w:szCs w:val="24"/>
              </w:rPr>
              <w:t>10</w:t>
            </w:r>
          </w:p>
        </w:tc>
        <w:tc>
          <w:tcPr>
            <w:tcW w:w="409" w:type="pct"/>
            <w:tcBorders>
              <w:top w:val="single" w:sz="6" w:space="0" w:color="000000"/>
              <w:left w:val="single" w:sz="6" w:space="0" w:color="000000"/>
              <w:bottom w:val="single" w:sz="6" w:space="0" w:color="000000"/>
              <w:right w:val="single" w:sz="6" w:space="0" w:color="000000"/>
            </w:tcBorders>
            <w:vAlign w:val="center"/>
          </w:tcPr>
          <w:p w:rsidR="00EC7D65" w:rsidRPr="000F4273" w:rsidRDefault="00EC7D65" w:rsidP="00F57FCD">
            <w:pPr>
              <w:jc w:val="center"/>
              <w:rPr>
                <w:rFonts w:ascii="Times New Roman" w:hAnsi="Times New Roman"/>
                <w:snapToGrid w:val="0"/>
                <w:sz w:val="24"/>
                <w:szCs w:val="24"/>
              </w:rPr>
            </w:pPr>
            <w:r w:rsidRPr="000F4273">
              <w:rPr>
                <w:rFonts w:ascii="Times New Roman" w:hAnsi="Times New Roman"/>
                <w:snapToGrid w:val="0"/>
                <w:sz w:val="24"/>
                <w:szCs w:val="24"/>
              </w:rPr>
              <w:t>1</w:t>
            </w:r>
            <w:r w:rsidR="00F57FCD" w:rsidRPr="000F4273">
              <w:rPr>
                <w:rFonts w:ascii="Times New Roman" w:hAnsi="Times New Roman"/>
                <w:snapToGrid w:val="0"/>
                <w:sz w:val="24"/>
                <w:szCs w:val="24"/>
              </w:rPr>
              <w:t>1</w:t>
            </w:r>
          </w:p>
        </w:tc>
        <w:tc>
          <w:tcPr>
            <w:tcW w:w="235" w:type="pct"/>
            <w:tcBorders>
              <w:top w:val="single" w:sz="6" w:space="0" w:color="000000"/>
              <w:left w:val="single" w:sz="6" w:space="0" w:color="000000"/>
              <w:bottom w:val="single" w:sz="6" w:space="0" w:color="000000"/>
              <w:right w:val="single" w:sz="6" w:space="0" w:color="000000"/>
            </w:tcBorders>
            <w:vAlign w:val="center"/>
          </w:tcPr>
          <w:p w:rsidR="00EC7D65" w:rsidRPr="000F4273" w:rsidRDefault="00EC7D65" w:rsidP="00F57FCD">
            <w:pPr>
              <w:jc w:val="center"/>
              <w:rPr>
                <w:rFonts w:ascii="Times New Roman" w:hAnsi="Times New Roman"/>
                <w:snapToGrid w:val="0"/>
                <w:sz w:val="24"/>
                <w:szCs w:val="24"/>
              </w:rPr>
            </w:pPr>
            <w:r w:rsidRPr="000F4273">
              <w:rPr>
                <w:rFonts w:ascii="Times New Roman" w:hAnsi="Times New Roman"/>
                <w:snapToGrid w:val="0"/>
                <w:sz w:val="24"/>
                <w:szCs w:val="24"/>
              </w:rPr>
              <w:t>1</w:t>
            </w:r>
            <w:r w:rsidR="00F57FCD" w:rsidRPr="000F4273">
              <w:rPr>
                <w:rFonts w:ascii="Times New Roman" w:hAnsi="Times New Roman"/>
                <w:snapToGrid w:val="0"/>
                <w:sz w:val="24"/>
                <w:szCs w:val="24"/>
              </w:rPr>
              <w:t>2</w:t>
            </w:r>
          </w:p>
        </w:tc>
        <w:tc>
          <w:tcPr>
            <w:tcW w:w="577" w:type="pct"/>
            <w:tcBorders>
              <w:top w:val="single" w:sz="6" w:space="0" w:color="000000"/>
              <w:left w:val="single" w:sz="6" w:space="0" w:color="000000"/>
              <w:bottom w:val="single" w:sz="6" w:space="0" w:color="000000"/>
              <w:right w:val="single" w:sz="6" w:space="0" w:color="000000"/>
            </w:tcBorders>
            <w:vAlign w:val="center"/>
          </w:tcPr>
          <w:p w:rsidR="00EC7D65" w:rsidRPr="000F4273" w:rsidRDefault="00EC7D65" w:rsidP="00F57FCD">
            <w:pPr>
              <w:jc w:val="center"/>
              <w:rPr>
                <w:rFonts w:ascii="Times New Roman" w:hAnsi="Times New Roman"/>
                <w:snapToGrid w:val="0"/>
                <w:sz w:val="24"/>
                <w:szCs w:val="24"/>
              </w:rPr>
            </w:pPr>
            <w:r w:rsidRPr="000F4273">
              <w:rPr>
                <w:rFonts w:ascii="Times New Roman" w:hAnsi="Times New Roman"/>
                <w:snapToGrid w:val="0"/>
                <w:sz w:val="24"/>
                <w:szCs w:val="24"/>
              </w:rPr>
              <w:t>1</w:t>
            </w:r>
            <w:r w:rsidR="00F57FCD" w:rsidRPr="000F4273">
              <w:rPr>
                <w:rFonts w:ascii="Times New Roman" w:hAnsi="Times New Roman"/>
                <w:snapToGrid w:val="0"/>
                <w:sz w:val="24"/>
                <w:szCs w:val="24"/>
              </w:rPr>
              <w:t>3</w:t>
            </w:r>
          </w:p>
        </w:tc>
      </w:tr>
      <w:tr w:rsidR="00F332DC" w:rsidRPr="000F4273" w:rsidTr="00F57FCD">
        <w:trPr>
          <w:cantSplit/>
        </w:trPr>
        <w:tc>
          <w:tcPr>
            <w:tcW w:w="270" w:type="pct"/>
            <w:tcBorders>
              <w:top w:val="single" w:sz="6" w:space="0" w:color="000000"/>
              <w:left w:val="single" w:sz="6" w:space="0" w:color="000000"/>
              <w:bottom w:val="single" w:sz="6" w:space="0" w:color="000000"/>
              <w:right w:val="single" w:sz="6" w:space="0" w:color="000000"/>
            </w:tcBorders>
            <w:vAlign w:val="center"/>
          </w:tcPr>
          <w:p w:rsidR="00EC7D65" w:rsidRPr="000F4273" w:rsidRDefault="00EC7D65" w:rsidP="00A364DF">
            <w:pPr>
              <w:jc w:val="center"/>
              <w:rPr>
                <w:rFonts w:ascii="Times New Roman" w:hAnsi="Times New Roman"/>
                <w:snapToGrid w:val="0"/>
                <w:sz w:val="24"/>
                <w:szCs w:val="24"/>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EC7D65" w:rsidRPr="000F4273" w:rsidRDefault="00EC7D65" w:rsidP="00A364DF">
            <w:pPr>
              <w:rPr>
                <w:rFonts w:ascii="Times New Roman" w:hAnsi="Times New Roman"/>
                <w:snapToGrid w:val="0"/>
                <w:sz w:val="24"/>
                <w:szCs w:val="24"/>
              </w:rPr>
            </w:pPr>
            <w:r w:rsidRPr="000F4273">
              <w:rPr>
                <w:rFonts w:ascii="Times New Roman" w:hAnsi="Times New Roman"/>
                <w:snapToGrid w:val="0"/>
                <w:sz w:val="24"/>
                <w:szCs w:val="24"/>
              </w:rPr>
              <w:t>Підпрограма 1</w:t>
            </w:r>
          </w:p>
        </w:tc>
        <w:tc>
          <w:tcPr>
            <w:tcW w:w="327"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EC7D65" w:rsidRPr="000F4273" w:rsidRDefault="00EC7D65" w:rsidP="00A364DF">
            <w:pPr>
              <w:jc w:val="center"/>
              <w:rPr>
                <w:rFonts w:ascii="Times New Roman" w:hAnsi="Times New Roman"/>
                <w:snapToGrid w:val="0"/>
                <w:sz w:val="24"/>
                <w:szCs w:val="24"/>
              </w:rPr>
            </w:pPr>
          </w:p>
        </w:tc>
        <w:tc>
          <w:tcPr>
            <w:tcW w:w="409" w:type="pct"/>
            <w:tcBorders>
              <w:top w:val="single" w:sz="6" w:space="0" w:color="000000"/>
              <w:left w:val="single" w:sz="6" w:space="0" w:color="000000"/>
              <w:bottom w:val="single" w:sz="6" w:space="0" w:color="000000"/>
              <w:right w:val="single" w:sz="6" w:space="0" w:color="000000"/>
            </w:tcBorders>
            <w:vAlign w:val="center"/>
          </w:tcPr>
          <w:p w:rsidR="00EC7D65" w:rsidRPr="000F4273" w:rsidRDefault="00EC7D65" w:rsidP="00A364DF">
            <w:pPr>
              <w:jc w:val="center"/>
              <w:rPr>
                <w:rFonts w:ascii="Times New Roman" w:hAnsi="Times New Roman"/>
                <w:snapToGrid w:val="0"/>
                <w:sz w:val="24"/>
                <w:szCs w:val="24"/>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EC7D65" w:rsidRPr="000F4273" w:rsidRDefault="00EC7D65" w:rsidP="00A364DF">
            <w:pPr>
              <w:jc w:val="center"/>
              <w:rPr>
                <w:rFonts w:ascii="Times New Roman" w:hAnsi="Times New Roman"/>
                <w:snapToGrid w:val="0"/>
                <w:sz w:val="24"/>
                <w:szCs w:val="24"/>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EC7D65" w:rsidRPr="000F4273" w:rsidRDefault="00EC7D65" w:rsidP="00A364DF">
            <w:pPr>
              <w:jc w:val="center"/>
              <w:rPr>
                <w:rFonts w:ascii="Times New Roman" w:hAnsi="Times New Roman"/>
                <w:snapToGrid w:val="0"/>
                <w:sz w:val="24"/>
                <w:szCs w:val="24"/>
              </w:rPr>
            </w:pPr>
          </w:p>
        </w:tc>
        <w:tc>
          <w:tcPr>
            <w:tcW w:w="409" w:type="pct"/>
            <w:tcBorders>
              <w:top w:val="single" w:sz="6" w:space="0" w:color="000000"/>
              <w:left w:val="single" w:sz="6" w:space="0" w:color="000000"/>
              <w:bottom w:val="single" w:sz="6" w:space="0" w:color="000000"/>
              <w:right w:val="single" w:sz="6" w:space="0" w:color="000000"/>
            </w:tcBorders>
            <w:vAlign w:val="center"/>
          </w:tcPr>
          <w:p w:rsidR="00EC7D65" w:rsidRPr="000F4273" w:rsidRDefault="00EC7D65" w:rsidP="00A364DF">
            <w:pPr>
              <w:jc w:val="center"/>
              <w:rPr>
                <w:rFonts w:ascii="Times New Roman" w:hAnsi="Times New Roman"/>
                <w:snapToGrid w:val="0"/>
                <w:sz w:val="24"/>
                <w:szCs w:val="24"/>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EC7D65" w:rsidRPr="000F4273" w:rsidRDefault="00EC7D65" w:rsidP="00A364DF">
            <w:pPr>
              <w:jc w:val="center"/>
              <w:rPr>
                <w:rFonts w:ascii="Times New Roman" w:hAnsi="Times New Roman"/>
                <w:snapToGrid w:val="0"/>
                <w:sz w:val="24"/>
                <w:szCs w:val="24"/>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EC7D65" w:rsidRPr="000F4273" w:rsidRDefault="00EC7D65" w:rsidP="00A364DF">
            <w:pPr>
              <w:jc w:val="center"/>
              <w:rPr>
                <w:rFonts w:ascii="Times New Roman" w:hAnsi="Times New Roman"/>
                <w:snapToGrid w:val="0"/>
                <w:sz w:val="24"/>
                <w:szCs w:val="24"/>
              </w:rPr>
            </w:pPr>
          </w:p>
        </w:tc>
        <w:tc>
          <w:tcPr>
            <w:tcW w:w="409" w:type="pct"/>
            <w:tcBorders>
              <w:top w:val="single" w:sz="6" w:space="0" w:color="000000"/>
              <w:left w:val="single" w:sz="6" w:space="0" w:color="000000"/>
              <w:bottom w:val="single" w:sz="6" w:space="0" w:color="000000"/>
              <w:right w:val="single" w:sz="6" w:space="0" w:color="000000"/>
            </w:tcBorders>
            <w:vAlign w:val="center"/>
          </w:tcPr>
          <w:p w:rsidR="00EC7D65" w:rsidRPr="000F4273" w:rsidRDefault="00EC7D65" w:rsidP="00A364DF">
            <w:pPr>
              <w:jc w:val="center"/>
              <w:rPr>
                <w:rFonts w:ascii="Times New Roman" w:hAnsi="Times New Roman"/>
                <w:snapToGrid w:val="0"/>
                <w:sz w:val="24"/>
                <w:szCs w:val="24"/>
              </w:rPr>
            </w:pPr>
          </w:p>
        </w:tc>
        <w:tc>
          <w:tcPr>
            <w:tcW w:w="235" w:type="pct"/>
            <w:tcBorders>
              <w:top w:val="single" w:sz="6" w:space="0" w:color="000000"/>
              <w:left w:val="single" w:sz="6" w:space="0" w:color="000000"/>
              <w:bottom w:val="single" w:sz="6" w:space="0" w:color="000000"/>
              <w:right w:val="single" w:sz="6" w:space="0" w:color="000000"/>
            </w:tcBorders>
            <w:vAlign w:val="center"/>
          </w:tcPr>
          <w:p w:rsidR="00EC7D65" w:rsidRPr="000F4273" w:rsidRDefault="00EC7D65" w:rsidP="00A364DF">
            <w:pPr>
              <w:jc w:val="center"/>
              <w:rPr>
                <w:rFonts w:ascii="Times New Roman" w:hAnsi="Times New Roman"/>
                <w:snapToGrid w:val="0"/>
                <w:sz w:val="24"/>
                <w:szCs w:val="24"/>
              </w:rPr>
            </w:pPr>
          </w:p>
        </w:tc>
        <w:tc>
          <w:tcPr>
            <w:tcW w:w="577" w:type="pct"/>
            <w:tcBorders>
              <w:top w:val="single" w:sz="6" w:space="0" w:color="000000"/>
              <w:left w:val="single" w:sz="6" w:space="0" w:color="000000"/>
              <w:bottom w:val="single" w:sz="6" w:space="0" w:color="000000"/>
              <w:right w:val="single" w:sz="6" w:space="0" w:color="000000"/>
            </w:tcBorders>
            <w:vAlign w:val="center"/>
          </w:tcPr>
          <w:p w:rsidR="00EC7D65" w:rsidRPr="000F4273" w:rsidRDefault="00EC7D65" w:rsidP="00A364DF">
            <w:pPr>
              <w:jc w:val="center"/>
              <w:rPr>
                <w:rFonts w:ascii="Times New Roman" w:hAnsi="Times New Roman"/>
                <w:snapToGrid w:val="0"/>
                <w:sz w:val="24"/>
                <w:szCs w:val="24"/>
              </w:rPr>
            </w:pPr>
          </w:p>
        </w:tc>
      </w:tr>
      <w:tr w:rsidR="00F332DC" w:rsidRPr="000F4273" w:rsidTr="00F57FCD">
        <w:trPr>
          <w:cantSplit/>
          <w:trHeight w:val="306"/>
        </w:trPr>
        <w:tc>
          <w:tcPr>
            <w:tcW w:w="270"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EC7D65" w:rsidRPr="000F4273" w:rsidRDefault="00EC7D65" w:rsidP="00A364DF">
            <w:pPr>
              <w:rPr>
                <w:rFonts w:ascii="Times New Roman" w:hAnsi="Times New Roman"/>
                <w:snapToGrid w:val="0"/>
                <w:sz w:val="24"/>
                <w:szCs w:val="24"/>
              </w:rPr>
            </w:pPr>
            <w:r w:rsidRPr="000F4273">
              <w:rPr>
                <w:rFonts w:ascii="Times New Roman" w:hAnsi="Times New Roman"/>
                <w:snapToGrid w:val="0"/>
                <w:sz w:val="24"/>
                <w:szCs w:val="24"/>
              </w:rPr>
              <w:t>Інвестиційний проект 1</w:t>
            </w:r>
          </w:p>
        </w:tc>
        <w:tc>
          <w:tcPr>
            <w:tcW w:w="327"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346"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234"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rPr>
                <w:rFonts w:ascii="Times New Roman" w:hAnsi="Times New Roman"/>
                <w:snapToGrid w:val="0"/>
                <w:sz w:val="24"/>
                <w:szCs w:val="24"/>
              </w:rPr>
            </w:pPr>
          </w:p>
        </w:tc>
        <w:tc>
          <w:tcPr>
            <w:tcW w:w="345"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234"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346"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235"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577"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r>
      <w:tr w:rsidR="00F332DC" w:rsidRPr="000F4273" w:rsidTr="00F57FCD">
        <w:trPr>
          <w:cantSplit/>
        </w:trPr>
        <w:tc>
          <w:tcPr>
            <w:tcW w:w="270"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EC7D65" w:rsidRPr="000F4273" w:rsidRDefault="00EC7D65" w:rsidP="00A364DF">
            <w:pPr>
              <w:rPr>
                <w:rFonts w:ascii="Times New Roman" w:hAnsi="Times New Roman"/>
                <w:i/>
                <w:snapToGrid w:val="0"/>
                <w:sz w:val="24"/>
                <w:szCs w:val="24"/>
              </w:rPr>
            </w:pPr>
            <w:r w:rsidRPr="000F4273">
              <w:rPr>
                <w:rFonts w:ascii="Times New Roman" w:hAnsi="Times New Roman"/>
                <w:i/>
                <w:snapToGrid w:val="0"/>
                <w:sz w:val="24"/>
                <w:szCs w:val="24"/>
              </w:rPr>
              <w:t>Надходження із бюджету</w:t>
            </w:r>
          </w:p>
        </w:tc>
        <w:tc>
          <w:tcPr>
            <w:tcW w:w="327"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346"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234"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rPr>
                <w:rFonts w:ascii="Times New Roman" w:hAnsi="Times New Roman"/>
                <w:snapToGrid w:val="0"/>
                <w:sz w:val="24"/>
                <w:szCs w:val="24"/>
              </w:rPr>
            </w:pPr>
          </w:p>
        </w:tc>
        <w:tc>
          <w:tcPr>
            <w:tcW w:w="345"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234"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346"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235"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577"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r>
      <w:tr w:rsidR="00F332DC" w:rsidRPr="000F4273" w:rsidTr="00F57FCD">
        <w:trPr>
          <w:cantSplit/>
        </w:trPr>
        <w:tc>
          <w:tcPr>
            <w:tcW w:w="270"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EC7D65" w:rsidRPr="000F4273" w:rsidRDefault="00EC7D65" w:rsidP="00A364DF">
            <w:pPr>
              <w:rPr>
                <w:rFonts w:ascii="Times New Roman" w:hAnsi="Times New Roman"/>
                <w:i/>
                <w:snapToGrid w:val="0"/>
                <w:sz w:val="24"/>
                <w:szCs w:val="24"/>
              </w:rPr>
            </w:pPr>
            <w:r w:rsidRPr="000F4273">
              <w:rPr>
                <w:rFonts w:ascii="Times New Roman" w:hAnsi="Times New Roman"/>
                <w:i/>
                <w:snapToGrid w:val="0"/>
                <w:sz w:val="24"/>
                <w:szCs w:val="24"/>
              </w:rPr>
              <w:t>Інші джерела фінансування (за видами)</w:t>
            </w:r>
          </w:p>
        </w:tc>
        <w:tc>
          <w:tcPr>
            <w:tcW w:w="327"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z w:val="24"/>
                <w:szCs w:val="24"/>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EC7D65" w:rsidRPr="000F4273" w:rsidRDefault="00EC7D65" w:rsidP="00A364DF">
            <w:pPr>
              <w:jc w:val="center"/>
              <w:rPr>
                <w:rFonts w:ascii="Times New Roman" w:hAnsi="Times New Roman"/>
                <w:sz w:val="24"/>
                <w:szCs w:val="24"/>
              </w:rPr>
            </w:pPr>
            <w:r w:rsidRPr="000F4273">
              <w:rPr>
                <w:rFonts w:ascii="Times New Roman" w:hAnsi="Times New Roman"/>
                <w:sz w:val="24"/>
                <w:szCs w:val="24"/>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EC7D65" w:rsidRPr="000F4273" w:rsidRDefault="00EC7D65" w:rsidP="00A364DF">
            <w:pPr>
              <w:jc w:val="center"/>
              <w:rPr>
                <w:rFonts w:ascii="Times New Roman" w:hAnsi="Times New Roman"/>
                <w:sz w:val="24"/>
                <w:szCs w:val="24"/>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EC7D65" w:rsidRPr="000F4273" w:rsidRDefault="00EC7D65" w:rsidP="00A364DF">
            <w:pPr>
              <w:jc w:val="center"/>
              <w:rPr>
                <w:rFonts w:ascii="Times New Roman" w:hAnsi="Times New Roman"/>
                <w:sz w:val="24"/>
                <w:szCs w:val="24"/>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EC7D65" w:rsidRPr="000F4273" w:rsidRDefault="00EC7D65" w:rsidP="00A364DF">
            <w:pPr>
              <w:jc w:val="center"/>
              <w:rPr>
                <w:rFonts w:ascii="Times New Roman" w:hAnsi="Times New Roman"/>
                <w:sz w:val="24"/>
                <w:szCs w:val="24"/>
              </w:rPr>
            </w:pPr>
            <w:r w:rsidRPr="000F4273">
              <w:rPr>
                <w:rFonts w:ascii="Times New Roman" w:hAnsi="Times New Roman"/>
                <w:sz w:val="24"/>
                <w:szCs w:val="24"/>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EC7D65" w:rsidRPr="000F4273" w:rsidRDefault="00EC7D65" w:rsidP="00A364DF">
            <w:pPr>
              <w:jc w:val="center"/>
              <w:rPr>
                <w:rFonts w:ascii="Times New Roman" w:hAnsi="Times New Roman"/>
                <w:sz w:val="24"/>
                <w:szCs w:val="24"/>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EC7D65" w:rsidRPr="000F4273" w:rsidRDefault="00EC7D65" w:rsidP="00A364DF">
            <w:pPr>
              <w:jc w:val="center"/>
              <w:rPr>
                <w:rFonts w:ascii="Times New Roman" w:hAnsi="Times New Roman"/>
                <w:sz w:val="24"/>
                <w:szCs w:val="24"/>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EC7D65" w:rsidRPr="000F4273" w:rsidRDefault="00EC7D65" w:rsidP="00A364DF">
            <w:pPr>
              <w:jc w:val="center"/>
              <w:rPr>
                <w:rFonts w:ascii="Times New Roman" w:hAnsi="Times New Roman"/>
                <w:sz w:val="24"/>
                <w:szCs w:val="24"/>
              </w:rPr>
            </w:pPr>
            <w:r w:rsidRPr="000F4273">
              <w:rPr>
                <w:rFonts w:ascii="Times New Roman" w:hAnsi="Times New Roman"/>
                <w:sz w:val="24"/>
                <w:szCs w:val="24"/>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EC7D65" w:rsidRPr="000F4273" w:rsidRDefault="00EC7D65" w:rsidP="00A364DF">
            <w:pPr>
              <w:jc w:val="center"/>
              <w:rPr>
                <w:rFonts w:ascii="Times New Roman" w:hAnsi="Times New Roman"/>
                <w:sz w:val="24"/>
                <w:szCs w:val="24"/>
              </w:rPr>
            </w:pPr>
          </w:p>
        </w:tc>
        <w:tc>
          <w:tcPr>
            <w:tcW w:w="235" w:type="pct"/>
            <w:tcBorders>
              <w:top w:val="single" w:sz="6" w:space="0" w:color="000000"/>
              <w:left w:val="single" w:sz="6" w:space="0" w:color="000000"/>
              <w:bottom w:val="single" w:sz="6" w:space="0" w:color="000000"/>
              <w:right w:val="single" w:sz="6" w:space="0" w:color="000000"/>
            </w:tcBorders>
            <w:vAlign w:val="center"/>
          </w:tcPr>
          <w:p w:rsidR="00EC7D65" w:rsidRPr="000F4273" w:rsidRDefault="00EC7D65" w:rsidP="00A364DF">
            <w:pPr>
              <w:jc w:val="center"/>
              <w:rPr>
                <w:rFonts w:ascii="Times New Roman" w:hAnsi="Times New Roman"/>
                <w:sz w:val="24"/>
                <w:szCs w:val="24"/>
              </w:rPr>
            </w:pPr>
          </w:p>
        </w:tc>
        <w:tc>
          <w:tcPr>
            <w:tcW w:w="577" w:type="pct"/>
            <w:tcBorders>
              <w:top w:val="single" w:sz="6" w:space="0" w:color="000000"/>
              <w:left w:val="single" w:sz="6" w:space="0" w:color="000000"/>
              <w:bottom w:val="single" w:sz="6" w:space="0" w:color="000000"/>
              <w:right w:val="single" w:sz="6" w:space="0" w:color="000000"/>
            </w:tcBorders>
            <w:vAlign w:val="center"/>
          </w:tcPr>
          <w:p w:rsidR="00EC7D65" w:rsidRPr="000F4273" w:rsidRDefault="00EC7D65" w:rsidP="00A364DF">
            <w:pPr>
              <w:jc w:val="center"/>
              <w:rPr>
                <w:rFonts w:ascii="Times New Roman" w:hAnsi="Times New Roman"/>
                <w:sz w:val="24"/>
                <w:szCs w:val="24"/>
              </w:rPr>
            </w:pPr>
          </w:p>
        </w:tc>
      </w:tr>
      <w:tr w:rsidR="00F332DC" w:rsidRPr="000F4273" w:rsidTr="00F57FCD">
        <w:trPr>
          <w:cantSplit/>
          <w:trHeight w:val="59"/>
        </w:trPr>
        <w:tc>
          <w:tcPr>
            <w:tcW w:w="270"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EC7D65" w:rsidRPr="000F4273" w:rsidRDefault="00EC7D65" w:rsidP="00A364DF">
            <w:pPr>
              <w:rPr>
                <w:rFonts w:ascii="Times New Roman" w:hAnsi="Times New Roman"/>
                <w:snapToGrid w:val="0"/>
                <w:sz w:val="24"/>
                <w:szCs w:val="24"/>
              </w:rPr>
            </w:pPr>
            <w:r w:rsidRPr="000F4273">
              <w:rPr>
                <w:rFonts w:ascii="Times New Roman" w:hAnsi="Times New Roman"/>
                <w:snapToGrid w:val="0"/>
                <w:sz w:val="24"/>
                <w:szCs w:val="24"/>
              </w:rPr>
              <w:t>…</w:t>
            </w:r>
          </w:p>
        </w:tc>
        <w:tc>
          <w:tcPr>
            <w:tcW w:w="327"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346"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234"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345"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234"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rPr>
                <w:rFonts w:ascii="Times New Roman" w:hAnsi="Times New Roman"/>
                <w:snapToGrid w:val="0"/>
                <w:sz w:val="24"/>
                <w:szCs w:val="24"/>
              </w:rPr>
            </w:pPr>
          </w:p>
        </w:tc>
        <w:tc>
          <w:tcPr>
            <w:tcW w:w="346"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235"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rPr>
                <w:rFonts w:ascii="Times New Roman" w:hAnsi="Times New Roman"/>
                <w:snapToGrid w:val="0"/>
                <w:sz w:val="24"/>
                <w:szCs w:val="24"/>
              </w:rPr>
            </w:pPr>
          </w:p>
        </w:tc>
        <w:tc>
          <w:tcPr>
            <w:tcW w:w="577"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rPr>
                <w:rFonts w:ascii="Times New Roman" w:hAnsi="Times New Roman"/>
                <w:snapToGrid w:val="0"/>
                <w:sz w:val="24"/>
                <w:szCs w:val="24"/>
              </w:rPr>
            </w:pPr>
          </w:p>
        </w:tc>
      </w:tr>
      <w:tr w:rsidR="00F332DC" w:rsidRPr="000F4273" w:rsidTr="00F57FCD">
        <w:trPr>
          <w:cantSplit/>
        </w:trPr>
        <w:tc>
          <w:tcPr>
            <w:tcW w:w="270"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EC7D65" w:rsidRPr="000F4273" w:rsidRDefault="00EC7D65" w:rsidP="00A364DF">
            <w:pPr>
              <w:rPr>
                <w:rFonts w:ascii="Times New Roman" w:hAnsi="Times New Roman"/>
                <w:snapToGrid w:val="0"/>
                <w:sz w:val="24"/>
                <w:szCs w:val="24"/>
              </w:rPr>
            </w:pPr>
            <w:r w:rsidRPr="000F4273">
              <w:rPr>
                <w:rFonts w:ascii="Times New Roman" w:hAnsi="Times New Roman"/>
                <w:snapToGrid w:val="0"/>
                <w:sz w:val="24"/>
                <w:szCs w:val="24"/>
              </w:rPr>
              <w:t>Інвестиційний проект 2</w:t>
            </w:r>
          </w:p>
        </w:tc>
        <w:tc>
          <w:tcPr>
            <w:tcW w:w="327"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346"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234"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rPr>
                <w:rFonts w:ascii="Times New Roman" w:hAnsi="Times New Roman"/>
                <w:snapToGrid w:val="0"/>
                <w:sz w:val="24"/>
                <w:szCs w:val="24"/>
              </w:rPr>
            </w:pPr>
          </w:p>
        </w:tc>
        <w:tc>
          <w:tcPr>
            <w:tcW w:w="345"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234"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346"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235"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577"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r>
      <w:tr w:rsidR="00F332DC" w:rsidRPr="000F4273" w:rsidTr="00F57FCD">
        <w:trPr>
          <w:cantSplit/>
        </w:trPr>
        <w:tc>
          <w:tcPr>
            <w:tcW w:w="270"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EC7D65" w:rsidRPr="000F4273" w:rsidRDefault="00EC7D65" w:rsidP="00A364DF">
            <w:pPr>
              <w:rPr>
                <w:rFonts w:ascii="Times New Roman" w:hAnsi="Times New Roman"/>
                <w:snapToGrid w:val="0"/>
                <w:sz w:val="24"/>
                <w:szCs w:val="24"/>
              </w:rPr>
            </w:pPr>
            <w:r w:rsidRPr="000F4273">
              <w:rPr>
                <w:rFonts w:ascii="Times New Roman" w:hAnsi="Times New Roman"/>
                <w:snapToGrid w:val="0"/>
                <w:sz w:val="24"/>
                <w:szCs w:val="24"/>
              </w:rPr>
              <w:t>…</w:t>
            </w:r>
          </w:p>
        </w:tc>
        <w:tc>
          <w:tcPr>
            <w:tcW w:w="327"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346"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234"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rPr>
                <w:rFonts w:ascii="Times New Roman" w:hAnsi="Times New Roman"/>
                <w:snapToGrid w:val="0"/>
                <w:sz w:val="24"/>
                <w:szCs w:val="24"/>
              </w:rPr>
            </w:pPr>
          </w:p>
        </w:tc>
        <w:tc>
          <w:tcPr>
            <w:tcW w:w="345"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234"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346"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235"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577"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r>
      <w:tr w:rsidR="00F332DC" w:rsidRPr="000F4273" w:rsidTr="00F57FCD">
        <w:trPr>
          <w:cantSplit/>
        </w:trPr>
        <w:tc>
          <w:tcPr>
            <w:tcW w:w="270"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EC7D65" w:rsidRPr="000F4273" w:rsidRDefault="00EC7D65" w:rsidP="00A364DF">
            <w:pPr>
              <w:rPr>
                <w:rFonts w:ascii="Times New Roman" w:hAnsi="Times New Roman"/>
                <w:snapToGrid w:val="0"/>
                <w:sz w:val="24"/>
                <w:szCs w:val="24"/>
              </w:rPr>
            </w:pPr>
            <w:r w:rsidRPr="000F4273">
              <w:rPr>
                <w:rFonts w:ascii="Times New Roman" w:hAnsi="Times New Roman"/>
                <w:snapToGrid w:val="0"/>
                <w:sz w:val="24"/>
                <w:szCs w:val="24"/>
              </w:rPr>
              <w:t>Усього</w:t>
            </w:r>
          </w:p>
        </w:tc>
        <w:tc>
          <w:tcPr>
            <w:tcW w:w="327"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346"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234"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rPr>
                <w:rFonts w:ascii="Times New Roman" w:hAnsi="Times New Roman"/>
                <w:snapToGrid w:val="0"/>
                <w:sz w:val="24"/>
                <w:szCs w:val="24"/>
              </w:rPr>
            </w:pPr>
          </w:p>
        </w:tc>
        <w:tc>
          <w:tcPr>
            <w:tcW w:w="345"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234"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346"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235"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c>
          <w:tcPr>
            <w:tcW w:w="577" w:type="pct"/>
            <w:tcBorders>
              <w:top w:val="single" w:sz="6" w:space="0" w:color="000000"/>
              <w:left w:val="single" w:sz="6" w:space="0" w:color="000000"/>
              <w:bottom w:val="single" w:sz="6" w:space="0" w:color="000000"/>
              <w:right w:val="single" w:sz="6" w:space="0" w:color="000000"/>
            </w:tcBorders>
          </w:tcPr>
          <w:p w:rsidR="00EC7D65" w:rsidRPr="000F4273" w:rsidRDefault="00EC7D65" w:rsidP="00A364DF">
            <w:pPr>
              <w:jc w:val="center"/>
              <w:rPr>
                <w:rFonts w:ascii="Times New Roman" w:hAnsi="Times New Roman"/>
                <w:snapToGrid w:val="0"/>
                <w:sz w:val="24"/>
                <w:szCs w:val="24"/>
              </w:rPr>
            </w:pPr>
          </w:p>
        </w:tc>
      </w:tr>
    </w:tbl>
    <w:p w:rsidR="00BD0C09" w:rsidRPr="000F4273" w:rsidRDefault="00BD0C09" w:rsidP="00A364DF">
      <w:pPr>
        <w:spacing w:before="120"/>
        <w:jc w:val="both"/>
        <w:rPr>
          <w:rFonts w:ascii="Times New Roman" w:hAnsi="Times New Roman"/>
          <w:sz w:val="24"/>
          <w:szCs w:val="24"/>
        </w:rPr>
      </w:pPr>
      <w:r w:rsidRPr="000F4273">
        <w:rPr>
          <w:rFonts w:ascii="Times New Roman" w:hAnsi="Times New Roman"/>
          <w:sz w:val="24"/>
          <w:szCs w:val="24"/>
          <w:vertAlign w:val="superscript"/>
        </w:rPr>
        <w:t>1</w:t>
      </w:r>
      <w:r w:rsidRPr="000F4273">
        <w:rPr>
          <w:rFonts w:ascii="Times New Roman" w:hAnsi="Times New Roman"/>
          <w:sz w:val="24"/>
          <w:szCs w:val="24"/>
        </w:rPr>
        <w:t xml:space="preserve"> Код </w:t>
      </w:r>
      <w:r w:rsidR="00EC7D65" w:rsidRPr="000F4273">
        <w:rPr>
          <w:rFonts w:ascii="Times New Roman" w:hAnsi="Times New Roman"/>
          <w:sz w:val="24"/>
          <w:szCs w:val="24"/>
        </w:rPr>
        <w:t>функціональної</w:t>
      </w:r>
      <w:r w:rsidRPr="000F4273">
        <w:rPr>
          <w:rFonts w:ascii="Times New Roman" w:hAnsi="Times New Roman"/>
          <w:sz w:val="24"/>
          <w:szCs w:val="24"/>
        </w:rPr>
        <w:t xml:space="preserve"> класифікації видатків та кредитування бюджет</w:t>
      </w:r>
      <w:r w:rsidR="00EC7D65" w:rsidRPr="000F4273">
        <w:rPr>
          <w:rFonts w:ascii="Times New Roman" w:hAnsi="Times New Roman"/>
          <w:sz w:val="24"/>
          <w:szCs w:val="24"/>
        </w:rPr>
        <w:t>у</w:t>
      </w:r>
      <w:r w:rsidRPr="000F4273">
        <w:rPr>
          <w:rFonts w:ascii="Times New Roman" w:hAnsi="Times New Roman"/>
          <w:sz w:val="24"/>
          <w:szCs w:val="24"/>
        </w:rPr>
        <w:t xml:space="preserve"> вказується лише у </w:t>
      </w:r>
      <w:r w:rsidR="00F57FCD" w:rsidRPr="000F4273">
        <w:rPr>
          <w:rFonts w:ascii="Times New Roman" w:hAnsi="Times New Roman"/>
          <w:sz w:val="24"/>
          <w:szCs w:val="24"/>
        </w:rPr>
        <w:t>випадку</w:t>
      </w:r>
      <w:r w:rsidRPr="000F4273">
        <w:rPr>
          <w:rFonts w:ascii="Times New Roman" w:hAnsi="Times New Roman"/>
          <w:sz w:val="24"/>
          <w:szCs w:val="24"/>
        </w:rPr>
        <w:t>, коли бюджетна програма не поділяється на підпрограми.</w:t>
      </w:r>
    </w:p>
    <w:p w:rsidR="00193B50" w:rsidRPr="000F4273" w:rsidRDefault="0054149B" w:rsidP="00A364DF">
      <w:pPr>
        <w:spacing w:before="120"/>
        <w:jc w:val="both"/>
        <w:rPr>
          <w:rFonts w:ascii="Times New Roman" w:hAnsi="Times New Roman"/>
          <w:sz w:val="24"/>
          <w:szCs w:val="24"/>
        </w:rPr>
      </w:pPr>
      <w:r w:rsidRPr="000F4273">
        <w:rPr>
          <w:rFonts w:ascii="Times New Roman" w:hAnsi="Times New Roman"/>
          <w:sz w:val="24"/>
          <w:szCs w:val="24"/>
          <w:vertAlign w:val="superscript"/>
        </w:rPr>
        <w:t>2</w:t>
      </w:r>
      <w:r w:rsidR="00193B50" w:rsidRPr="000F4273">
        <w:rPr>
          <w:rFonts w:ascii="Times New Roman" w:hAnsi="Times New Roman"/>
          <w:sz w:val="24"/>
          <w:szCs w:val="24"/>
        </w:rPr>
        <w:t xml:space="preserve"> Пункт 1</w:t>
      </w:r>
      <w:r w:rsidR="008137D7" w:rsidRPr="000F4273">
        <w:rPr>
          <w:rFonts w:ascii="Times New Roman" w:hAnsi="Times New Roman"/>
          <w:sz w:val="24"/>
          <w:szCs w:val="24"/>
        </w:rPr>
        <w:t>1</w:t>
      </w:r>
      <w:r w:rsidR="00193B50" w:rsidRPr="000F4273">
        <w:rPr>
          <w:rFonts w:ascii="Times New Roman" w:hAnsi="Times New Roman"/>
          <w:sz w:val="24"/>
          <w:szCs w:val="24"/>
        </w:rPr>
        <w:t xml:space="preserve"> з</w:t>
      </w:r>
      <w:r w:rsidR="00537C53" w:rsidRPr="000F4273">
        <w:rPr>
          <w:rFonts w:ascii="Times New Roman" w:hAnsi="Times New Roman"/>
          <w:sz w:val="24"/>
          <w:szCs w:val="24"/>
        </w:rPr>
        <w:t>а</w:t>
      </w:r>
      <w:r w:rsidR="00193B50" w:rsidRPr="000F4273">
        <w:rPr>
          <w:rFonts w:ascii="Times New Roman" w:hAnsi="Times New Roman"/>
          <w:sz w:val="24"/>
          <w:szCs w:val="24"/>
        </w:rPr>
        <w:t>повнюється тільки для з</w:t>
      </w:r>
      <w:r w:rsidR="00537C53" w:rsidRPr="000F4273">
        <w:rPr>
          <w:rFonts w:ascii="Times New Roman" w:hAnsi="Times New Roman"/>
          <w:sz w:val="24"/>
          <w:szCs w:val="24"/>
        </w:rPr>
        <w:t>а</w:t>
      </w:r>
      <w:r w:rsidR="00193B50" w:rsidRPr="000F4273">
        <w:rPr>
          <w:rFonts w:ascii="Times New Roman" w:hAnsi="Times New Roman"/>
          <w:sz w:val="24"/>
          <w:szCs w:val="24"/>
        </w:rPr>
        <w:t>тве</w:t>
      </w:r>
      <w:r w:rsidR="00537C53" w:rsidRPr="000F4273">
        <w:rPr>
          <w:rFonts w:ascii="Times New Roman" w:hAnsi="Times New Roman"/>
          <w:sz w:val="24"/>
          <w:szCs w:val="24"/>
        </w:rPr>
        <w:t>р</w:t>
      </w:r>
      <w:r w:rsidR="00193B50" w:rsidRPr="000F4273">
        <w:rPr>
          <w:rFonts w:ascii="Times New Roman" w:hAnsi="Times New Roman"/>
          <w:sz w:val="24"/>
          <w:szCs w:val="24"/>
        </w:rPr>
        <w:t>джених у місцевому бюджеті вид</w:t>
      </w:r>
      <w:r w:rsidR="00537C53" w:rsidRPr="000F4273">
        <w:rPr>
          <w:rFonts w:ascii="Times New Roman" w:hAnsi="Times New Roman"/>
          <w:sz w:val="24"/>
          <w:szCs w:val="24"/>
        </w:rPr>
        <w:t>а</w:t>
      </w:r>
      <w:r w:rsidR="00417B6D" w:rsidRPr="000F4273">
        <w:rPr>
          <w:rFonts w:ascii="Times New Roman" w:hAnsi="Times New Roman"/>
          <w:sz w:val="24"/>
          <w:szCs w:val="24"/>
        </w:rPr>
        <w:t>тків/</w:t>
      </w:r>
      <w:r w:rsidR="00193B50" w:rsidRPr="000F4273">
        <w:rPr>
          <w:rFonts w:ascii="Times New Roman" w:hAnsi="Times New Roman"/>
          <w:sz w:val="24"/>
          <w:szCs w:val="24"/>
        </w:rPr>
        <w:t>н</w:t>
      </w:r>
      <w:r w:rsidR="00537C53" w:rsidRPr="000F4273">
        <w:rPr>
          <w:rFonts w:ascii="Times New Roman" w:hAnsi="Times New Roman"/>
          <w:sz w:val="24"/>
          <w:szCs w:val="24"/>
        </w:rPr>
        <w:t>а</w:t>
      </w:r>
      <w:r w:rsidR="00193B50" w:rsidRPr="000F4273">
        <w:rPr>
          <w:rFonts w:ascii="Times New Roman" w:hAnsi="Times New Roman"/>
          <w:sz w:val="24"/>
          <w:szCs w:val="24"/>
        </w:rPr>
        <w:t>д</w:t>
      </w:r>
      <w:r w:rsidR="00537C53" w:rsidRPr="000F4273">
        <w:rPr>
          <w:rFonts w:ascii="Times New Roman" w:hAnsi="Times New Roman"/>
          <w:sz w:val="24"/>
          <w:szCs w:val="24"/>
        </w:rPr>
        <w:t>а</w:t>
      </w:r>
      <w:r w:rsidR="00193B50" w:rsidRPr="000F4273">
        <w:rPr>
          <w:rFonts w:ascii="Times New Roman" w:hAnsi="Times New Roman"/>
          <w:sz w:val="24"/>
          <w:szCs w:val="24"/>
        </w:rPr>
        <w:t>ння к</w:t>
      </w:r>
      <w:r w:rsidR="00537C53" w:rsidRPr="000F4273">
        <w:rPr>
          <w:rFonts w:ascii="Times New Roman" w:hAnsi="Times New Roman"/>
          <w:sz w:val="24"/>
          <w:szCs w:val="24"/>
        </w:rPr>
        <w:t>р</w:t>
      </w:r>
      <w:r w:rsidR="00193B50" w:rsidRPr="000F4273">
        <w:rPr>
          <w:rFonts w:ascii="Times New Roman" w:hAnsi="Times New Roman"/>
          <w:sz w:val="24"/>
          <w:szCs w:val="24"/>
        </w:rPr>
        <w:t>едитів н</w:t>
      </w:r>
      <w:r w:rsidR="00537C53" w:rsidRPr="000F4273">
        <w:rPr>
          <w:rFonts w:ascii="Times New Roman" w:hAnsi="Times New Roman"/>
          <w:sz w:val="24"/>
          <w:szCs w:val="24"/>
        </w:rPr>
        <w:t>а</w:t>
      </w:r>
      <w:r w:rsidR="00193B50" w:rsidRPr="000F4273">
        <w:rPr>
          <w:rFonts w:ascii="Times New Roman" w:hAnsi="Times New Roman"/>
          <w:sz w:val="24"/>
          <w:szCs w:val="24"/>
        </w:rPr>
        <w:t xml:space="preserve"> </w:t>
      </w:r>
      <w:r w:rsidR="00537C53" w:rsidRPr="000F4273">
        <w:rPr>
          <w:rFonts w:ascii="Times New Roman" w:hAnsi="Times New Roman"/>
          <w:sz w:val="24"/>
          <w:szCs w:val="24"/>
        </w:rPr>
        <w:t>р</w:t>
      </w:r>
      <w:r w:rsidR="00193B50" w:rsidRPr="000F4273">
        <w:rPr>
          <w:rFonts w:ascii="Times New Roman" w:hAnsi="Times New Roman"/>
          <w:sz w:val="24"/>
          <w:szCs w:val="24"/>
        </w:rPr>
        <w:t>е</w:t>
      </w:r>
      <w:r w:rsidR="00537C53" w:rsidRPr="000F4273">
        <w:rPr>
          <w:rFonts w:ascii="Times New Roman" w:hAnsi="Times New Roman"/>
          <w:sz w:val="24"/>
          <w:szCs w:val="24"/>
        </w:rPr>
        <w:t>а</w:t>
      </w:r>
      <w:r w:rsidR="00193B50" w:rsidRPr="000F4273">
        <w:rPr>
          <w:rFonts w:ascii="Times New Roman" w:hAnsi="Times New Roman"/>
          <w:sz w:val="24"/>
          <w:szCs w:val="24"/>
        </w:rPr>
        <w:t>ліз</w:t>
      </w:r>
      <w:r w:rsidR="00537C53" w:rsidRPr="000F4273">
        <w:rPr>
          <w:rFonts w:ascii="Times New Roman" w:hAnsi="Times New Roman"/>
          <w:sz w:val="24"/>
          <w:szCs w:val="24"/>
        </w:rPr>
        <w:t>а</w:t>
      </w:r>
      <w:r w:rsidR="00193B50" w:rsidRPr="000F4273">
        <w:rPr>
          <w:rFonts w:ascii="Times New Roman" w:hAnsi="Times New Roman"/>
          <w:sz w:val="24"/>
          <w:szCs w:val="24"/>
        </w:rPr>
        <w:t>цію інвестиційних п</w:t>
      </w:r>
      <w:r w:rsidR="00537C53" w:rsidRPr="000F4273">
        <w:rPr>
          <w:rFonts w:ascii="Times New Roman" w:hAnsi="Times New Roman"/>
          <w:sz w:val="24"/>
          <w:szCs w:val="24"/>
        </w:rPr>
        <w:t>р</w:t>
      </w:r>
      <w:r w:rsidR="00193B50" w:rsidRPr="000F4273">
        <w:rPr>
          <w:rFonts w:ascii="Times New Roman" w:hAnsi="Times New Roman"/>
          <w:sz w:val="24"/>
          <w:szCs w:val="24"/>
        </w:rPr>
        <w:t>оектів</w:t>
      </w:r>
      <w:r w:rsidR="00EC7D65" w:rsidRPr="000F4273">
        <w:rPr>
          <w:rFonts w:ascii="Times New Roman" w:hAnsi="Times New Roman"/>
          <w:sz w:val="24"/>
          <w:szCs w:val="24"/>
        </w:rPr>
        <w:t xml:space="preserve"> (програм)</w:t>
      </w:r>
      <w:r w:rsidR="00193B50" w:rsidRPr="000F4273">
        <w:rPr>
          <w:rFonts w:ascii="Times New Roman" w:hAnsi="Times New Roman"/>
          <w:sz w:val="24"/>
          <w:szCs w:val="24"/>
        </w:rPr>
        <w:t>.</w:t>
      </w:r>
    </w:p>
    <w:p w:rsidR="00EC7D65" w:rsidRPr="000F4273" w:rsidRDefault="00EC7D65" w:rsidP="00A364DF">
      <w:pPr>
        <w:spacing w:before="120"/>
        <w:jc w:val="both"/>
        <w:rPr>
          <w:rFonts w:ascii="Times New Roman" w:hAnsi="Times New Roman"/>
          <w:sz w:val="24"/>
          <w:szCs w:val="24"/>
        </w:rPr>
      </w:pPr>
      <w:r w:rsidRPr="000F4273">
        <w:rPr>
          <w:rFonts w:ascii="Times New Roman" w:hAnsi="Times New Roman"/>
          <w:sz w:val="24"/>
          <w:szCs w:val="24"/>
          <w:vertAlign w:val="superscript"/>
        </w:rPr>
        <w:t>3</w:t>
      </w:r>
      <w:r w:rsidRPr="000F4273">
        <w:rPr>
          <w:rFonts w:ascii="Times New Roman" w:hAnsi="Times New Roman"/>
          <w:sz w:val="24"/>
          <w:szCs w:val="24"/>
        </w:rPr>
        <w:t xml:space="preserve"> Прогноз </w:t>
      </w:r>
      <w:r w:rsidR="00F90AA4" w:rsidRPr="000F4273">
        <w:rPr>
          <w:rFonts w:ascii="Times New Roman" w:hAnsi="Times New Roman"/>
          <w:sz w:val="24"/>
          <w:szCs w:val="24"/>
        </w:rPr>
        <w:t xml:space="preserve">видатків </w:t>
      </w:r>
      <w:r w:rsidRPr="000F4273">
        <w:rPr>
          <w:rFonts w:ascii="Times New Roman" w:hAnsi="Times New Roman"/>
          <w:sz w:val="24"/>
          <w:szCs w:val="24"/>
        </w:rPr>
        <w:t xml:space="preserve">до кінця реалізації інвестиційного проекту </w:t>
      </w:r>
      <w:r w:rsidR="00F332DC" w:rsidRPr="000F4273">
        <w:rPr>
          <w:rFonts w:ascii="Times New Roman" w:hAnsi="Times New Roman"/>
          <w:sz w:val="24"/>
          <w:szCs w:val="24"/>
        </w:rPr>
        <w:t>зазначається</w:t>
      </w:r>
      <w:r w:rsidRPr="000F4273">
        <w:rPr>
          <w:rFonts w:ascii="Times New Roman" w:hAnsi="Times New Roman"/>
          <w:sz w:val="24"/>
          <w:szCs w:val="24"/>
        </w:rPr>
        <w:t xml:space="preserve"> з розбивкою </w:t>
      </w:r>
      <w:r w:rsidR="00F57FCD" w:rsidRPr="000F4273">
        <w:rPr>
          <w:rFonts w:ascii="Times New Roman" w:hAnsi="Times New Roman"/>
          <w:sz w:val="24"/>
          <w:szCs w:val="24"/>
        </w:rPr>
        <w:t>за роками</w:t>
      </w:r>
      <w:r w:rsidRPr="000F4273">
        <w:rPr>
          <w:rFonts w:ascii="Times New Roman" w:hAnsi="Times New Roman"/>
          <w:sz w:val="24"/>
          <w:szCs w:val="24"/>
        </w:rPr>
        <w:t>.</w:t>
      </w:r>
    </w:p>
    <w:p w:rsidR="007D456F" w:rsidRPr="000F4273" w:rsidRDefault="007D456F" w:rsidP="00A364DF">
      <w:pPr>
        <w:spacing w:before="120"/>
        <w:rPr>
          <w:rFonts w:ascii="Times New Roman" w:hAnsi="Times New Roman"/>
          <w:sz w:val="24"/>
          <w:szCs w:val="24"/>
        </w:rPr>
      </w:pPr>
    </w:p>
    <w:p w:rsidR="00F81AA1" w:rsidRPr="000F4273" w:rsidRDefault="00097681" w:rsidP="00A364DF">
      <w:pPr>
        <w:rPr>
          <w:rFonts w:ascii="Times New Roman" w:hAnsi="Times New Roman"/>
          <w:sz w:val="24"/>
          <w:szCs w:val="24"/>
        </w:rPr>
      </w:pPr>
      <w:r w:rsidRPr="000F4273">
        <w:rPr>
          <w:rFonts w:ascii="Times New Roman" w:hAnsi="Times New Roman"/>
          <w:sz w:val="24"/>
          <w:szCs w:val="24"/>
        </w:rPr>
        <w:t>Начальник від</w:t>
      </w:r>
      <w:r w:rsidR="00823034">
        <w:rPr>
          <w:rFonts w:ascii="Times New Roman" w:hAnsi="Times New Roman"/>
          <w:sz w:val="24"/>
          <w:szCs w:val="24"/>
        </w:rPr>
        <w:t xml:space="preserve">ділу освіти                                                                                    </w:t>
      </w:r>
      <w:r w:rsidRPr="000F4273">
        <w:rPr>
          <w:rFonts w:ascii="Times New Roman" w:hAnsi="Times New Roman"/>
          <w:sz w:val="24"/>
          <w:szCs w:val="24"/>
        </w:rPr>
        <w:t xml:space="preserve"> </w:t>
      </w:r>
      <w:r w:rsidR="007D456F" w:rsidRPr="000F4273">
        <w:rPr>
          <w:rFonts w:ascii="Times New Roman" w:hAnsi="Times New Roman"/>
          <w:sz w:val="24"/>
          <w:szCs w:val="24"/>
        </w:rPr>
        <w:t xml:space="preserve">                                   </w:t>
      </w:r>
      <w:r w:rsidR="00193B50" w:rsidRPr="000F4273">
        <w:rPr>
          <w:rFonts w:ascii="Times New Roman" w:hAnsi="Times New Roman"/>
          <w:sz w:val="24"/>
          <w:szCs w:val="24"/>
        </w:rPr>
        <w:t xml:space="preserve"> __________  ____</w:t>
      </w:r>
      <w:r w:rsidR="00823034">
        <w:rPr>
          <w:rFonts w:ascii="Times New Roman" w:hAnsi="Times New Roman"/>
          <w:sz w:val="24"/>
          <w:szCs w:val="24"/>
        </w:rPr>
        <w:t>Т.М.Маханькова________</w:t>
      </w:r>
      <w:r w:rsidR="00193B50" w:rsidRPr="000F4273">
        <w:rPr>
          <w:rFonts w:ascii="Times New Roman" w:hAnsi="Times New Roman"/>
          <w:sz w:val="24"/>
          <w:szCs w:val="24"/>
        </w:rPr>
        <w:br/>
      </w:r>
      <w:r w:rsidR="00FE3303" w:rsidRPr="000F4273">
        <w:rPr>
          <w:rFonts w:ascii="Times New Roman" w:hAnsi="Times New Roman"/>
          <w:sz w:val="24"/>
          <w:szCs w:val="24"/>
        </w:rPr>
        <w:t xml:space="preserve">                 </w:t>
      </w:r>
      <w:r w:rsidR="006E67C9" w:rsidRPr="000F4273">
        <w:rPr>
          <w:rFonts w:ascii="Times New Roman" w:hAnsi="Times New Roman"/>
          <w:sz w:val="24"/>
          <w:szCs w:val="24"/>
        </w:rPr>
        <w:t xml:space="preserve">                                                    </w:t>
      </w:r>
      <w:r w:rsidR="007D456F" w:rsidRPr="000F4273">
        <w:rPr>
          <w:rFonts w:ascii="Times New Roman" w:hAnsi="Times New Roman"/>
          <w:sz w:val="24"/>
          <w:szCs w:val="24"/>
        </w:rPr>
        <w:t xml:space="preserve">                             </w:t>
      </w:r>
      <w:r w:rsidR="006E67C9" w:rsidRPr="000F4273">
        <w:rPr>
          <w:rFonts w:ascii="Times New Roman" w:hAnsi="Times New Roman"/>
          <w:sz w:val="24"/>
          <w:szCs w:val="24"/>
        </w:rPr>
        <w:t xml:space="preserve">    </w:t>
      </w:r>
      <w:r w:rsidR="007D456F" w:rsidRPr="000F4273">
        <w:rPr>
          <w:rFonts w:ascii="Times New Roman" w:hAnsi="Times New Roman"/>
          <w:sz w:val="24"/>
          <w:szCs w:val="24"/>
        </w:rPr>
        <w:t xml:space="preserve">                    </w:t>
      </w:r>
      <w:r w:rsidRPr="000F4273">
        <w:rPr>
          <w:rFonts w:ascii="Times New Roman" w:hAnsi="Times New Roman"/>
          <w:sz w:val="24"/>
          <w:szCs w:val="24"/>
        </w:rPr>
        <w:t xml:space="preserve">                                         </w:t>
      </w:r>
      <w:r w:rsidR="00F81AA1" w:rsidRPr="000F4273">
        <w:rPr>
          <w:rFonts w:ascii="Times New Roman" w:hAnsi="Times New Roman"/>
          <w:sz w:val="24"/>
          <w:szCs w:val="24"/>
        </w:rPr>
        <w:t xml:space="preserve">   </w:t>
      </w:r>
      <w:r w:rsidR="007D456F" w:rsidRPr="000F4273">
        <w:rPr>
          <w:rFonts w:ascii="Times New Roman" w:hAnsi="Times New Roman"/>
          <w:sz w:val="24"/>
          <w:szCs w:val="24"/>
        </w:rPr>
        <w:t xml:space="preserve"> </w:t>
      </w:r>
      <w:r w:rsidR="00193B50" w:rsidRPr="000F4273">
        <w:rPr>
          <w:rFonts w:ascii="Times New Roman" w:hAnsi="Times New Roman"/>
          <w:sz w:val="24"/>
          <w:szCs w:val="24"/>
        </w:rPr>
        <w:t>(підпис)          (ініці</w:t>
      </w:r>
      <w:r w:rsidR="00537C53" w:rsidRPr="000F4273">
        <w:rPr>
          <w:rFonts w:ascii="Times New Roman" w:hAnsi="Times New Roman"/>
          <w:sz w:val="24"/>
          <w:szCs w:val="24"/>
        </w:rPr>
        <w:t>а</w:t>
      </w:r>
      <w:r w:rsidR="00193B50" w:rsidRPr="000F4273">
        <w:rPr>
          <w:rFonts w:ascii="Times New Roman" w:hAnsi="Times New Roman"/>
          <w:sz w:val="24"/>
          <w:szCs w:val="24"/>
        </w:rPr>
        <w:t>ли т</w:t>
      </w:r>
      <w:r w:rsidR="00537C53" w:rsidRPr="000F4273">
        <w:rPr>
          <w:rFonts w:ascii="Times New Roman" w:hAnsi="Times New Roman"/>
          <w:sz w:val="24"/>
          <w:szCs w:val="24"/>
        </w:rPr>
        <w:t>а</w:t>
      </w:r>
      <w:r w:rsidR="00193B50" w:rsidRPr="000F4273">
        <w:rPr>
          <w:rFonts w:ascii="Times New Roman" w:hAnsi="Times New Roman"/>
          <w:sz w:val="24"/>
          <w:szCs w:val="24"/>
        </w:rPr>
        <w:t xml:space="preserve"> п</w:t>
      </w:r>
      <w:r w:rsidR="00537C53" w:rsidRPr="000F4273">
        <w:rPr>
          <w:rFonts w:ascii="Times New Roman" w:hAnsi="Times New Roman"/>
          <w:sz w:val="24"/>
          <w:szCs w:val="24"/>
        </w:rPr>
        <w:t>р</w:t>
      </w:r>
      <w:r w:rsidR="007D456F" w:rsidRPr="000F4273">
        <w:rPr>
          <w:rFonts w:ascii="Times New Roman" w:hAnsi="Times New Roman"/>
          <w:sz w:val="24"/>
          <w:szCs w:val="24"/>
        </w:rPr>
        <w:t>ізвище)</w:t>
      </w:r>
    </w:p>
    <w:p w:rsidR="00FE3303" w:rsidRPr="000F4273" w:rsidRDefault="00FE3303" w:rsidP="00A364DF">
      <w:pPr>
        <w:rPr>
          <w:rFonts w:ascii="Times New Roman" w:hAnsi="Times New Roman"/>
          <w:sz w:val="24"/>
          <w:szCs w:val="24"/>
        </w:rPr>
      </w:pPr>
    </w:p>
    <w:p w:rsidR="006876E1" w:rsidRPr="000F4273" w:rsidRDefault="006D6828" w:rsidP="00A364DF">
      <w:pPr>
        <w:rPr>
          <w:rFonts w:ascii="Times New Roman" w:hAnsi="Times New Roman"/>
          <w:sz w:val="24"/>
          <w:szCs w:val="24"/>
        </w:rPr>
      </w:pPr>
      <w:r w:rsidRPr="000F4273">
        <w:rPr>
          <w:rFonts w:ascii="Times New Roman" w:hAnsi="Times New Roman"/>
          <w:sz w:val="24"/>
          <w:szCs w:val="24"/>
        </w:rPr>
        <w:t>ПОГОДЖЕНО</w:t>
      </w:r>
      <w:r w:rsidR="00193B50" w:rsidRPr="000F4273">
        <w:rPr>
          <w:rFonts w:ascii="Times New Roman" w:hAnsi="Times New Roman"/>
          <w:sz w:val="24"/>
          <w:szCs w:val="24"/>
        </w:rPr>
        <w:t>:</w:t>
      </w:r>
    </w:p>
    <w:p w:rsidR="00FE3303" w:rsidRPr="000F4273" w:rsidRDefault="00FE3303" w:rsidP="00A364DF">
      <w:pPr>
        <w:rPr>
          <w:rFonts w:ascii="Times New Roman" w:hAnsi="Times New Roman"/>
          <w:sz w:val="24"/>
          <w:szCs w:val="24"/>
        </w:rPr>
      </w:pPr>
    </w:p>
    <w:p w:rsidR="00F31E7A" w:rsidRPr="000F4273" w:rsidRDefault="00823034" w:rsidP="00A364DF">
      <w:pPr>
        <w:rPr>
          <w:rFonts w:ascii="Times New Roman" w:hAnsi="Times New Roman"/>
          <w:sz w:val="24"/>
          <w:szCs w:val="24"/>
        </w:rPr>
      </w:pPr>
      <w:r>
        <w:rPr>
          <w:rFonts w:ascii="Times New Roman" w:hAnsi="Times New Roman"/>
          <w:sz w:val="24"/>
          <w:szCs w:val="24"/>
        </w:rPr>
        <w:t xml:space="preserve">Заступник начальника фінансового управління                                                                </w:t>
      </w:r>
      <w:r w:rsidR="007D456F" w:rsidRPr="000F4273">
        <w:rPr>
          <w:rFonts w:ascii="Times New Roman" w:hAnsi="Times New Roman"/>
          <w:sz w:val="24"/>
          <w:szCs w:val="24"/>
        </w:rPr>
        <w:t xml:space="preserve">                        </w:t>
      </w:r>
      <w:r w:rsidR="006876E1" w:rsidRPr="000F4273">
        <w:rPr>
          <w:rFonts w:ascii="Times New Roman" w:hAnsi="Times New Roman"/>
          <w:sz w:val="24"/>
          <w:szCs w:val="24"/>
        </w:rPr>
        <w:t xml:space="preserve"> </w:t>
      </w:r>
      <w:r w:rsidR="00193B50" w:rsidRPr="000F4273">
        <w:rPr>
          <w:rFonts w:ascii="Times New Roman" w:hAnsi="Times New Roman"/>
          <w:sz w:val="24"/>
          <w:szCs w:val="24"/>
        </w:rPr>
        <w:t xml:space="preserve"> __________  ____</w:t>
      </w:r>
      <w:r>
        <w:rPr>
          <w:rFonts w:ascii="Times New Roman" w:hAnsi="Times New Roman"/>
          <w:sz w:val="24"/>
          <w:szCs w:val="24"/>
        </w:rPr>
        <w:t>Н.О.Лещенко</w:t>
      </w:r>
      <w:r w:rsidR="00097681" w:rsidRPr="000F4273">
        <w:rPr>
          <w:rFonts w:ascii="Times New Roman" w:hAnsi="Times New Roman"/>
          <w:sz w:val="24"/>
          <w:szCs w:val="24"/>
        </w:rPr>
        <w:t>__</w:t>
      </w:r>
      <w:r>
        <w:rPr>
          <w:rFonts w:ascii="Times New Roman" w:hAnsi="Times New Roman"/>
          <w:sz w:val="24"/>
          <w:szCs w:val="24"/>
        </w:rPr>
        <w:t>____</w:t>
      </w:r>
      <w:r w:rsidR="00193B50" w:rsidRPr="000F4273">
        <w:rPr>
          <w:rFonts w:ascii="Times New Roman" w:hAnsi="Times New Roman"/>
          <w:sz w:val="24"/>
          <w:szCs w:val="24"/>
        </w:rPr>
        <w:t xml:space="preserve"> </w:t>
      </w:r>
      <w:r w:rsidR="00193B50" w:rsidRPr="000F4273">
        <w:rPr>
          <w:rFonts w:ascii="Times New Roman" w:hAnsi="Times New Roman"/>
          <w:sz w:val="24"/>
          <w:szCs w:val="24"/>
        </w:rPr>
        <w:br/>
        <w:t xml:space="preserve">                                                       </w:t>
      </w:r>
      <w:r w:rsidR="007D456F" w:rsidRPr="000F4273">
        <w:rPr>
          <w:rFonts w:ascii="Times New Roman" w:hAnsi="Times New Roman"/>
          <w:sz w:val="24"/>
          <w:szCs w:val="24"/>
        </w:rPr>
        <w:t xml:space="preserve">                                                  </w:t>
      </w:r>
      <w:r w:rsidR="00FE3303" w:rsidRPr="000F4273">
        <w:rPr>
          <w:rFonts w:ascii="Times New Roman" w:hAnsi="Times New Roman"/>
          <w:sz w:val="24"/>
          <w:szCs w:val="24"/>
        </w:rPr>
        <w:t xml:space="preserve">                        </w:t>
      </w:r>
      <w:r w:rsidR="00193B50" w:rsidRPr="000F4273">
        <w:rPr>
          <w:rFonts w:ascii="Times New Roman" w:hAnsi="Times New Roman"/>
          <w:sz w:val="24"/>
          <w:szCs w:val="24"/>
        </w:rPr>
        <w:t xml:space="preserve"> </w:t>
      </w:r>
      <w:r w:rsidR="00F81AA1" w:rsidRPr="000F4273">
        <w:rPr>
          <w:rFonts w:ascii="Times New Roman" w:hAnsi="Times New Roman"/>
          <w:sz w:val="24"/>
          <w:szCs w:val="24"/>
        </w:rPr>
        <w:t xml:space="preserve">  </w:t>
      </w:r>
      <w:r w:rsidR="00097681" w:rsidRPr="000F4273">
        <w:rPr>
          <w:rFonts w:ascii="Times New Roman" w:hAnsi="Times New Roman"/>
          <w:sz w:val="24"/>
          <w:szCs w:val="24"/>
        </w:rPr>
        <w:t xml:space="preserve">                                           </w:t>
      </w:r>
      <w:r w:rsidR="00F81AA1" w:rsidRPr="000F4273">
        <w:rPr>
          <w:rFonts w:ascii="Times New Roman" w:hAnsi="Times New Roman"/>
          <w:sz w:val="24"/>
          <w:szCs w:val="24"/>
        </w:rPr>
        <w:t xml:space="preserve"> </w:t>
      </w:r>
      <w:r>
        <w:rPr>
          <w:rFonts w:ascii="Times New Roman" w:hAnsi="Times New Roman"/>
          <w:sz w:val="24"/>
          <w:szCs w:val="24"/>
        </w:rPr>
        <w:t xml:space="preserve">(підпис)     </w:t>
      </w:r>
      <w:r w:rsidR="00F81AA1" w:rsidRPr="000F4273">
        <w:rPr>
          <w:rFonts w:ascii="Times New Roman" w:hAnsi="Times New Roman"/>
          <w:sz w:val="24"/>
          <w:szCs w:val="24"/>
        </w:rPr>
        <w:t xml:space="preserve">  </w:t>
      </w:r>
      <w:r w:rsidR="00193B50" w:rsidRPr="000F4273">
        <w:rPr>
          <w:rFonts w:ascii="Times New Roman" w:hAnsi="Times New Roman"/>
          <w:sz w:val="24"/>
          <w:szCs w:val="24"/>
        </w:rPr>
        <w:t>(ініці</w:t>
      </w:r>
      <w:r w:rsidR="00537C53" w:rsidRPr="000F4273">
        <w:rPr>
          <w:rFonts w:ascii="Times New Roman" w:hAnsi="Times New Roman"/>
          <w:sz w:val="24"/>
          <w:szCs w:val="24"/>
        </w:rPr>
        <w:t>а</w:t>
      </w:r>
      <w:r w:rsidR="00193B50" w:rsidRPr="000F4273">
        <w:rPr>
          <w:rFonts w:ascii="Times New Roman" w:hAnsi="Times New Roman"/>
          <w:sz w:val="24"/>
          <w:szCs w:val="24"/>
        </w:rPr>
        <w:t>ли т</w:t>
      </w:r>
      <w:r w:rsidR="00537C53" w:rsidRPr="000F4273">
        <w:rPr>
          <w:rFonts w:ascii="Times New Roman" w:hAnsi="Times New Roman"/>
          <w:sz w:val="24"/>
          <w:szCs w:val="24"/>
        </w:rPr>
        <w:t>а</w:t>
      </w:r>
      <w:r w:rsidR="00193B50" w:rsidRPr="000F4273">
        <w:rPr>
          <w:rFonts w:ascii="Times New Roman" w:hAnsi="Times New Roman"/>
          <w:sz w:val="24"/>
          <w:szCs w:val="24"/>
        </w:rPr>
        <w:t xml:space="preserve"> п</w:t>
      </w:r>
      <w:r w:rsidR="00537C53" w:rsidRPr="000F4273">
        <w:rPr>
          <w:rFonts w:ascii="Times New Roman" w:hAnsi="Times New Roman"/>
          <w:sz w:val="24"/>
          <w:szCs w:val="24"/>
        </w:rPr>
        <w:t>р</w:t>
      </w:r>
      <w:r w:rsidR="00193B50" w:rsidRPr="000F4273">
        <w:rPr>
          <w:rFonts w:ascii="Times New Roman" w:hAnsi="Times New Roman"/>
          <w:sz w:val="24"/>
          <w:szCs w:val="24"/>
        </w:rPr>
        <w:t>ізвище)</w:t>
      </w:r>
      <w:r w:rsidR="00164FAC" w:rsidRPr="000F4273">
        <w:rPr>
          <w:rFonts w:ascii="Times New Roman" w:hAnsi="Times New Roman"/>
          <w:sz w:val="24"/>
          <w:szCs w:val="24"/>
        </w:rPr>
        <w:t xml:space="preserve">            </w:t>
      </w:r>
    </w:p>
    <w:p w:rsidR="003F49F4" w:rsidRPr="000F4273" w:rsidRDefault="003F49F4" w:rsidP="00A364DF">
      <w:pPr>
        <w:rPr>
          <w:rFonts w:ascii="Times New Roman" w:hAnsi="Times New Roman"/>
          <w:sz w:val="24"/>
          <w:szCs w:val="24"/>
        </w:rPr>
      </w:pPr>
    </w:p>
    <w:p w:rsidR="003F49F4" w:rsidRPr="000F4273" w:rsidRDefault="003F49F4" w:rsidP="00A364DF">
      <w:pPr>
        <w:rPr>
          <w:rFonts w:ascii="Times New Roman" w:hAnsi="Times New Roman"/>
          <w:sz w:val="24"/>
          <w:szCs w:val="24"/>
        </w:rPr>
      </w:pPr>
    </w:p>
    <w:p w:rsidR="003F49F4" w:rsidRPr="000F4273" w:rsidRDefault="003F49F4" w:rsidP="00A364DF">
      <w:pPr>
        <w:rPr>
          <w:rFonts w:ascii="Times New Roman" w:hAnsi="Times New Roman"/>
          <w:sz w:val="24"/>
          <w:szCs w:val="24"/>
        </w:rPr>
      </w:pPr>
    </w:p>
    <w:p w:rsidR="00AC62AC" w:rsidRPr="000F4273" w:rsidRDefault="003F49F4" w:rsidP="003F49F4">
      <w:pPr>
        <w:rPr>
          <w:rFonts w:ascii="Times New Roman" w:hAnsi="Times New Roman"/>
          <w:sz w:val="24"/>
          <w:szCs w:val="24"/>
        </w:rPr>
      </w:pPr>
      <w:r w:rsidRPr="000F4273">
        <w:rPr>
          <w:rFonts w:ascii="Times New Roman" w:hAnsi="Times New Roman"/>
          <w:sz w:val="24"/>
          <w:szCs w:val="24"/>
        </w:rPr>
        <w:t xml:space="preserve">                                                                                                               </w:t>
      </w:r>
    </w:p>
    <w:p w:rsidR="00AC62AC" w:rsidRPr="000F4273" w:rsidRDefault="00AC62AC" w:rsidP="003F49F4">
      <w:pPr>
        <w:rPr>
          <w:rFonts w:ascii="Times New Roman" w:hAnsi="Times New Roman"/>
          <w:sz w:val="24"/>
          <w:szCs w:val="24"/>
        </w:rPr>
      </w:pPr>
    </w:p>
    <w:p w:rsidR="00810203" w:rsidRPr="000F4273" w:rsidRDefault="00810203" w:rsidP="003F49F4">
      <w:pPr>
        <w:rPr>
          <w:rFonts w:ascii="Times New Roman" w:hAnsi="Times New Roman"/>
          <w:sz w:val="24"/>
          <w:szCs w:val="24"/>
        </w:rPr>
      </w:pPr>
    </w:p>
    <w:p w:rsidR="00810203" w:rsidRPr="000F4273" w:rsidRDefault="00810203" w:rsidP="003F49F4">
      <w:pPr>
        <w:rPr>
          <w:rFonts w:ascii="Times New Roman" w:hAnsi="Times New Roman"/>
          <w:sz w:val="24"/>
          <w:szCs w:val="24"/>
        </w:rPr>
      </w:pPr>
    </w:p>
    <w:p w:rsidR="00810203" w:rsidRPr="000F4273" w:rsidRDefault="00810203" w:rsidP="003F49F4">
      <w:pPr>
        <w:rPr>
          <w:rFonts w:ascii="Times New Roman" w:hAnsi="Times New Roman"/>
          <w:sz w:val="24"/>
          <w:szCs w:val="24"/>
        </w:rPr>
      </w:pPr>
    </w:p>
    <w:p w:rsidR="00810203" w:rsidRPr="000F4273" w:rsidRDefault="00810203" w:rsidP="003F49F4">
      <w:pPr>
        <w:rPr>
          <w:rFonts w:ascii="Times New Roman" w:hAnsi="Times New Roman"/>
          <w:sz w:val="24"/>
          <w:szCs w:val="24"/>
        </w:rPr>
      </w:pPr>
    </w:p>
    <w:p w:rsidR="00810203" w:rsidRPr="000F4273" w:rsidRDefault="00810203" w:rsidP="003F49F4">
      <w:pPr>
        <w:rPr>
          <w:rFonts w:ascii="Times New Roman" w:hAnsi="Times New Roman"/>
          <w:sz w:val="24"/>
          <w:szCs w:val="24"/>
        </w:rPr>
      </w:pPr>
    </w:p>
    <w:p w:rsidR="00810203" w:rsidRPr="000F4273" w:rsidRDefault="00810203" w:rsidP="003F49F4">
      <w:pPr>
        <w:rPr>
          <w:rFonts w:ascii="Times New Roman" w:hAnsi="Times New Roman"/>
          <w:sz w:val="24"/>
          <w:szCs w:val="24"/>
        </w:rPr>
      </w:pPr>
    </w:p>
    <w:sectPr w:rsidR="00810203" w:rsidRPr="000F4273" w:rsidSect="00097681">
      <w:headerReference w:type="even" r:id="rId8"/>
      <w:footerReference w:type="even" r:id="rId9"/>
      <w:pgSz w:w="16838" w:h="11906" w:orient="landscape"/>
      <w:pgMar w:top="360" w:right="1134" w:bottom="180"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C17" w:rsidRDefault="00181C17">
      <w:r>
        <w:separator/>
      </w:r>
    </w:p>
  </w:endnote>
  <w:endnote w:type="continuationSeparator" w:id="0">
    <w:p w:rsidR="00181C17" w:rsidRDefault="00181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303" w:rsidRDefault="000C6835" w:rsidP="00FA28AA">
    <w:pPr>
      <w:pStyle w:val="ab"/>
      <w:framePr w:wrap="around" w:vAnchor="text" w:hAnchor="margin" w:xAlign="right" w:y="1"/>
      <w:rPr>
        <w:rStyle w:val="af0"/>
      </w:rPr>
    </w:pPr>
    <w:r>
      <w:rPr>
        <w:rStyle w:val="af0"/>
      </w:rPr>
      <w:fldChar w:fldCharType="begin"/>
    </w:r>
    <w:r w:rsidR="00FE3303">
      <w:rPr>
        <w:rStyle w:val="af0"/>
      </w:rPr>
      <w:instrText xml:space="preserve">PAGE  </w:instrText>
    </w:r>
    <w:r>
      <w:rPr>
        <w:rStyle w:val="af0"/>
      </w:rPr>
      <w:fldChar w:fldCharType="end"/>
    </w:r>
  </w:p>
  <w:p w:rsidR="00FE3303" w:rsidRDefault="00FE3303" w:rsidP="0077357B">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C17" w:rsidRDefault="00181C17">
      <w:r>
        <w:separator/>
      </w:r>
    </w:p>
  </w:footnote>
  <w:footnote w:type="continuationSeparator" w:id="0">
    <w:p w:rsidR="00181C17" w:rsidRDefault="00181C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303" w:rsidRDefault="000C6835" w:rsidP="00F01807">
    <w:pPr>
      <w:pStyle w:val="a9"/>
      <w:framePr w:wrap="around" w:vAnchor="text" w:hAnchor="margin" w:xAlign="center" w:y="1"/>
      <w:rPr>
        <w:rStyle w:val="af0"/>
      </w:rPr>
    </w:pPr>
    <w:r>
      <w:rPr>
        <w:rStyle w:val="af0"/>
      </w:rPr>
      <w:fldChar w:fldCharType="begin"/>
    </w:r>
    <w:r w:rsidR="00FE3303">
      <w:rPr>
        <w:rStyle w:val="af0"/>
      </w:rPr>
      <w:instrText xml:space="preserve">PAGE  </w:instrText>
    </w:r>
    <w:r>
      <w:rPr>
        <w:rStyle w:val="af0"/>
      </w:rPr>
      <w:fldChar w:fldCharType="end"/>
    </w:r>
  </w:p>
  <w:p w:rsidR="00FE3303" w:rsidRDefault="00FE3303">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DCA27A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1F43BB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CACFF08"/>
    <w:styleLink w:val="1"/>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34EADF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37AC12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6887A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148E9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00150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F04E1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FE44FC5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3AB6280"/>
    <w:multiLevelType w:val="hybridMultilevel"/>
    <w:tmpl w:val="0F6AAE2E"/>
    <w:lvl w:ilvl="0" w:tplc="AA3668B2">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E6C04C0"/>
    <w:multiLevelType w:val="hybridMultilevel"/>
    <w:tmpl w:val="CBFC090E"/>
    <w:lvl w:ilvl="0" w:tplc="D9705F58">
      <w:start w:val="1"/>
      <w:numFmt w:val="bullet"/>
      <w:lvlText w:val="-"/>
      <w:lvlJc w:val="left"/>
      <w:pPr>
        <w:tabs>
          <w:tab w:val="num" w:pos="539"/>
        </w:tabs>
        <w:ind w:left="879" w:hanging="340"/>
      </w:pPr>
      <w:rPr>
        <w:rFonts w:ascii="Times New Roman" w:eastAsia="Times New Roman" w:hAnsi="Times New Roman" w:hint="default"/>
        <w:i/>
        <w:iCs/>
      </w:rPr>
    </w:lvl>
    <w:lvl w:ilvl="1" w:tplc="48F0AFB0">
      <w:start w:val="2006"/>
      <w:numFmt w:val="bullet"/>
      <w:lvlText w:val="–"/>
      <w:lvlJc w:val="left"/>
      <w:pPr>
        <w:tabs>
          <w:tab w:val="num" w:pos="1979"/>
        </w:tabs>
        <w:ind w:left="1979" w:hanging="360"/>
      </w:pPr>
      <w:rPr>
        <w:rFonts w:ascii="Times New Roman" w:eastAsia="Times New Roman" w:hAnsi="Times New Roman" w:cs="Times New Roman" w:hint="default"/>
        <w:i/>
        <w:iCs/>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15:restartNumberingAfterBreak="0">
    <w:nsid w:val="207E300C"/>
    <w:multiLevelType w:val="hybridMultilevel"/>
    <w:tmpl w:val="03486146"/>
    <w:lvl w:ilvl="0" w:tplc="00CE2692">
      <w:start w:val="1"/>
      <w:numFmt w:val="bullet"/>
      <w:lvlText w:val="-"/>
      <w:lvlJc w:val="left"/>
      <w:pPr>
        <w:tabs>
          <w:tab w:val="num" w:pos="720"/>
        </w:tabs>
        <w:ind w:left="720" w:hanging="360"/>
      </w:pPr>
      <w:rPr>
        <w:rFonts w:ascii="Courier New" w:hAnsi="Courier New"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3" w15:restartNumberingAfterBreak="0">
    <w:nsid w:val="2440706D"/>
    <w:multiLevelType w:val="hybridMultilevel"/>
    <w:tmpl w:val="20388DD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525DE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3151206B"/>
    <w:multiLevelType w:val="hybridMultilevel"/>
    <w:tmpl w:val="D368CCB6"/>
    <w:styleLink w:val="1ai1"/>
    <w:lvl w:ilvl="0" w:tplc="FFFFFFFF">
      <w:start w:val="1"/>
      <w:numFmt w:val="russianLower"/>
      <w:lvlText w:val="%1)"/>
      <w:lvlJc w:val="left"/>
      <w:pPr>
        <w:tabs>
          <w:tab w:val="num" w:pos="1134"/>
        </w:tabs>
        <w:ind w:left="0" w:firstLine="539"/>
      </w:pPr>
      <w:rPr>
        <w:rFonts w:hint="default"/>
      </w:rPr>
    </w:lvl>
    <w:lvl w:ilvl="1" w:tplc="FFFFFFFF">
      <w:start w:val="1"/>
      <w:numFmt w:val="decimal"/>
      <w:lvlText w:val="%2)"/>
      <w:lvlJc w:val="left"/>
      <w:pPr>
        <w:tabs>
          <w:tab w:val="num" w:pos="2115"/>
        </w:tabs>
        <w:ind w:left="2115" w:hanging="103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2262BA4"/>
    <w:multiLevelType w:val="hybridMultilevel"/>
    <w:tmpl w:val="351CD324"/>
    <w:lvl w:ilvl="0" w:tplc="116CE11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DD6E64"/>
    <w:multiLevelType w:val="hybridMultilevel"/>
    <w:tmpl w:val="656C6AD0"/>
    <w:lvl w:ilvl="0" w:tplc="97063840">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3E307C13"/>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5285F12"/>
    <w:multiLevelType w:val="hybridMultilevel"/>
    <w:tmpl w:val="E96213FC"/>
    <w:lvl w:ilvl="0" w:tplc="48F0AFB0">
      <w:start w:val="2006"/>
      <w:numFmt w:val="bullet"/>
      <w:lvlText w:val="–"/>
      <w:lvlJc w:val="left"/>
      <w:pPr>
        <w:tabs>
          <w:tab w:val="num" w:pos="1607"/>
        </w:tabs>
        <w:ind w:left="1607" w:hanging="360"/>
      </w:pPr>
      <w:rPr>
        <w:rFonts w:ascii="Times New Roman" w:eastAsia="Times New Roman" w:hAnsi="Times New Roman" w:cs="Times New Roman"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0" w15:restartNumberingAfterBreak="0">
    <w:nsid w:val="4BE71DDD"/>
    <w:multiLevelType w:val="singleLevel"/>
    <w:tmpl w:val="6E3C5DF0"/>
    <w:lvl w:ilvl="0">
      <w:start w:val="1"/>
      <w:numFmt w:val="decimal"/>
      <w:pStyle w:val="21"/>
      <w:lvlText w:val="%1."/>
      <w:lvlJc w:val="left"/>
      <w:pPr>
        <w:tabs>
          <w:tab w:val="num" w:pos="360"/>
        </w:tabs>
        <w:ind w:left="227" w:hanging="227"/>
      </w:pPr>
    </w:lvl>
  </w:abstractNum>
  <w:abstractNum w:abstractNumId="21" w15:restartNumberingAfterBreak="0">
    <w:nsid w:val="4E8B6BCD"/>
    <w:multiLevelType w:val="hybridMultilevel"/>
    <w:tmpl w:val="BDB66436"/>
    <w:lvl w:ilvl="0" w:tplc="D9705F58">
      <w:start w:val="1"/>
      <w:numFmt w:val="bullet"/>
      <w:lvlText w:val="-"/>
      <w:lvlJc w:val="left"/>
      <w:pPr>
        <w:tabs>
          <w:tab w:val="num" w:pos="0"/>
        </w:tabs>
        <w:ind w:left="340" w:hanging="340"/>
      </w:pPr>
      <w:rPr>
        <w:rFonts w:ascii="Times New Roman" w:eastAsia="Times New Roman" w:hAnsi="Times New Roman" w:hint="default"/>
        <w:i/>
        <w:iCs/>
      </w:rPr>
    </w:lvl>
    <w:lvl w:ilvl="1" w:tplc="48F0AFB0">
      <w:start w:val="2006"/>
      <w:numFmt w:val="bullet"/>
      <w:lvlText w:val="–"/>
      <w:lvlJc w:val="left"/>
      <w:pPr>
        <w:tabs>
          <w:tab w:val="num" w:pos="1979"/>
        </w:tabs>
        <w:ind w:left="1979" w:hanging="360"/>
      </w:pPr>
      <w:rPr>
        <w:rFonts w:ascii="Times New Roman" w:eastAsia="Times New Roman" w:hAnsi="Times New Roman" w:cs="Times New Roman" w:hint="default"/>
        <w:i/>
        <w:iCs/>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152DFD"/>
    <w:multiLevelType w:val="hybridMultilevel"/>
    <w:tmpl w:val="DC7619C0"/>
    <w:lvl w:ilvl="0" w:tplc="97063840">
      <w:start w:val="1"/>
      <w:numFmt w:val="bullet"/>
      <w:lvlText w:val=""/>
      <w:lvlJc w:val="left"/>
      <w:pPr>
        <w:tabs>
          <w:tab w:val="num" w:pos="2339"/>
        </w:tabs>
        <w:ind w:left="2339" w:hanging="360"/>
      </w:pPr>
      <w:rPr>
        <w:rFonts w:ascii="Symbol" w:hAnsi="Symbol" w:hint="default"/>
        <w:color w:val="auto"/>
      </w:rPr>
    </w:lvl>
    <w:lvl w:ilvl="1" w:tplc="48F0AFB0">
      <w:start w:val="2006"/>
      <w:numFmt w:val="bullet"/>
      <w:lvlText w:val="–"/>
      <w:lvlJc w:val="left"/>
      <w:pPr>
        <w:tabs>
          <w:tab w:val="num" w:pos="1979"/>
        </w:tabs>
        <w:ind w:left="1979" w:hanging="360"/>
      </w:pPr>
      <w:rPr>
        <w:rFonts w:ascii="Times New Roman" w:eastAsia="Times New Roman" w:hAnsi="Times New Roman" w:cs="Times New Roman" w:hint="default"/>
        <w:color w:val="auto"/>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3" w15:restartNumberingAfterBreak="0">
    <w:nsid w:val="511E3471"/>
    <w:multiLevelType w:val="hybridMultilevel"/>
    <w:tmpl w:val="12B4DBA8"/>
    <w:lvl w:ilvl="0" w:tplc="492C6E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59030BD"/>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576C0650"/>
    <w:multiLevelType w:val="hybridMultilevel"/>
    <w:tmpl w:val="BD76D7FC"/>
    <w:styleLink w:val="1111111"/>
    <w:lvl w:ilvl="0" w:tplc="A1A0EE88">
      <w:start w:val="1"/>
      <w:numFmt w:val="russianLower"/>
      <w:lvlText w:val="%1)"/>
      <w:lvlJc w:val="left"/>
      <w:pPr>
        <w:tabs>
          <w:tab w:val="num" w:pos="1440"/>
        </w:tabs>
        <w:ind w:left="1440" w:hanging="360"/>
      </w:pPr>
      <w:rPr>
        <w:rFonts w:hint="default"/>
      </w:rPr>
    </w:lvl>
    <w:lvl w:ilvl="1" w:tplc="159EB570"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6" w15:restartNumberingAfterBreak="0">
    <w:nsid w:val="630D459D"/>
    <w:multiLevelType w:val="hybridMultilevel"/>
    <w:tmpl w:val="996090EA"/>
    <w:lvl w:ilvl="0" w:tplc="97063840">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4C11155"/>
    <w:multiLevelType w:val="hybridMultilevel"/>
    <w:tmpl w:val="CF404992"/>
    <w:lvl w:ilvl="0" w:tplc="00CE2692">
      <w:start w:val="1"/>
      <w:numFmt w:val="bullet"/>
      <w:lvlText w:val="-"/>
      <w:lvlJc w:val="left"/>
      <w:pPr>
        <w:tabs>
          <w:tab w:val="num" w:pos="720"/>
        </w:tabs>
        <w:ind w:left="720" w:hanging="360"/>
      </w:pPr>
      <w:rPr>
        <w:rFonts w:ascii="Courier New" w:hAnsi="Courier New"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6C60154"/>
    <w:multiLevelType w:val="hybridMultilevel"/>
    <w:tmpl w:val="5372CBFA"/>
    <w:lvl w:ilvl="0" w:tplc="ED74131E">
      <w:start w:val="1"/>
      <w:numFmt w:val="decimal"/>
      <w:lvlText w:val="%1)"/>
      <w:lvlJc w:val="left"/>
      <w:pPr>
        <w:tabs>
          <w:tab w:val="num" w:pos="1729"/>
        </w:tabs>
        <w:ind w:left="708" w:firstLine="539"/>
      </w:pPr>
      <w:rPr>
        <w:rFonts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9" w15:restartNumberingAfterBreak="0">
    <w:nsid w:val="6F253AF5"/>
    <w:multiLevelType w:val="multilevel"/>
    <w:tmpl w:val="A7249D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p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F277E4E"/>
    <w:multiLevelType w:val="hybridMultilevel"/>
    <w:tmpl w:val="9CE2187C"/>
    <w:lvl w:ilvl="0" w:tplc="970638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1" w15:restartNumberingAfterBreak="0">
    <w:nsid w:val="76C005BD"/>
    <w:multiLevelType w:val="singleLevel"/>
    <w:tmpl w:val="E4DC473C"/>
    <w:lvl w:ilvl="0">
      <w:start w:val="1"/>
      <w:numFmt w:val="decimal"/>
      <w:lvlText w:val="%1)"/>
      <w:lvlJc w:val="left"/>
      <w:pPr>
        <w:tabs>
          <w:tab w:val="num" w:pos="1080"/>
        </w:tabs>
        <w:ind w:left="1080" w:hanging="360"/>
      </w:pPr>
      <w:rPr>
        <w:rFonts w:hint="default"/>
        <w:b w:val="0"/>
        <w:szCs w:val="26"/>
      </w:rPr>
    </w:lvl>
  </w:abstractNum>
  <w:num w:numId="1">
    <w:abstractNumId w:val="25"/>
  </w:num>
  <w:num w:numId="2">
    <w:abstractNumId w:val="15"/>
  </w:num>
  <w:num w:numId="3">
    <w:abstractNumId w:val="14"/>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20"/>
  </w:num>
  <w:num w:numId="17">
    <w:abstractNumId w:val="31"/>
  </w:num>
  <w:num w:numId="18">
    <w:abstractNumId w:val="29"/>
  </w:num>
  <w:num w:numId="19">
    <w:abstractNumId w:val="13"/>
  </w:num>
  <w:num w:numId="20">
    <w:abstractNumId w:val="19"/>
  </w:num>
  <w:num w:numId="21">
    <w:abstractNumId w:val="28"/>
  </w:num>
  <w:num w:numId="22">
    <w:abstractNumId w:val="21"/>
  </w:num>
  <w:num w:numId="23">
    <w:abstractNumId w:val="10"/>
  </w:num>
  <w:num w:numId="24">
    <w:abstractNumId w:val="27"/>
  </w:num>
  <w:num w:numId="25">
    <w:abstractNumId w:val="26"/>
  </w:num>
  <w:num w:numId="26">
    <w:abstractNumId w:val="23"/>
  </w:num>
  <w:num w:numId="27">
    <w:abstractNumId w:val="17"/>
  </w:num>
  <w:num w:numId="28">
    <w:abstractNumId w:val="12"/>
  </w:num>
  <w:num w:numId="29">
    <w:abstractNumId w:val="30"/>
  </w:num>
  <w:num w:numId="30">
    <w:abstractNumId w:val="11"/>
  </w:num>
  <w:num w:numId="31">
    <w:abstractNumId w:val="22"/>
  </w:num>
  <w:num w:numId="32">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B50"/>
    <w:rsid w:val="00000096"/>
    <w:rsid w:val="00003DD1"/>
    <w:rsid w:val="0000488B"/>
    <w:rsid w:val="00004BE9"/>
    <w:rsid w:val="00006178"/>
    <w:rsid w:val="00010157"/>
    <w:rsid w:val="00011442"/>
    <w:rsid w:val="0001512D"/>
    <w:rsid w:val="000151B0"/>
    <w:rsid w:val="0001637A"/>
    <w:rsid w:val="000206E3"/>
    <w:rsid w:val="00024379"/>
    <w:rsid w:val="000277A9"/>
    <w:rsid w:val="000313E0"/>
    <w:rsid w:val="0003728C"/>
    <w:rsid w:val="00041A84"/>
    <w:rsid w:val="00043E14"/>
    <w:rsid w:val="000446E9"/>
    <w:rsid w:val="000541FF"/>
    <w:rsid w:val="00057EA5"/>
    <w:rsid w:val="0006462A"/>
    <w:rsid w:val="00066D84"/>
    <w:rsid w:val="00070C18"/>
    <w:rsid w:val="0007477C"/>
    <w:rsid w:val="000774B5"/>
    <w:rsid w:val="000962A9"/>
    <w:rsid w:val="00097681"/>
    <w:rsid w:val="000A4B31"/>
    <w:rsid w:val="000B20C1"/>
    <w:rsid w:val="000C2E20"/>
    <w:rsid w:val="000C6708"/>
    <w:rsid w:val="000C6835"/>
    <w:rsid w:val="000C7E2C"/>
    <w:rsid w:val="000D02CC"/>
    <w:rsid w:val="000E0D6F"/>
    <w:rsid w:val="000E5B22"/>
    <w:rsid w:val="000E6BCD"/>
    <w:rsid w:val="000F4273"/>
    <w:rsid w:val="000F7BD6"/>
    <w:rsid w:val="00104BCD"/>
    <w:rsid w:val="00105B04"/>
    <w:rsid w:val="001062F7"/>
    <w:rsid w:val="00106B28"/>
    <w:rsid w:val="00113E17"/>
    <w:rsid w:val="00120B79"/>
    <w:rsid w:val="001231B9"/>
    <w:rsid w:val="00133FEB"/>
    <w:rsid w:val="00134775"/>
    <w:rsid w:val="0014279B"/>
    <w:rsid w:val="00144420"/>
    <w:rsid w:val="00150347"/>
    <w:rsid w:val="00150EE7"/>
    <w:rsid w:val="00151ECE"/>
    <w:rsid w:val="00153E1A"/>
    <w:rsid w:val="001619AF"/>
    <w:rsid w:val="00164859"/>
    <w:rsid w:val="00164FAC"/>
    <w:rsid w:val="00170E84"/>
    <w:rsid w:val="00171974"/>
    <w:rsid w:val="00172D09"/>
    <w:rsid w:val="00181B61"/>
    <w:rsid w:val="00181C17"/>
    <w:rsid w:val="00182F8C"/>
    <w:rsid w:val="00187B59"/>
    <w:rsid w:val="0019159B"/>
    <w:rsid w:val="00192BB3"/>
    <w:rsid w:val="00193B50"/>
    <w:rsid w:val="0019522C"/>
    <w:rsid w:val="0019645A"/>
    <w:rsid w:val="001B5705"/>
    <w:rsid w:val="001C0CAE"/>
    <w:rsid w:val="001C34B7"/>
    <w:rsid w:val="001C5724"/>
    <w:rsid w:val="001E3083"/>
    <w:rsid w:val="001E48D7"/>
    <w:rsid w:val="001E7EBF"/>
    <w:rsid w:val="001F7F48"/>
    <w:rsid w:val="002122C0"/>
    <w:rsid w:val="0021473C"/>
    <w:rsid w:val="002202B4"/>
    <w:rsid w:val="00221619"/>
    <w:rsid w:val="00230804"/>
    <w:rsid w:val="00230AD6"/>
    <w:rsid w:val="002333F0"/>
    <w:rsid w:val="002350F9"/>
    <w:rsid w:val="0024569F"/>
    <w:rsid w:val="002737E5"/>
    <w:rsid w:val="00276371"/>
    <w:rsid w:val="00280AF7"/>
    <w:rsid w:val="00284D36"/>
    <w:rsid w:val="0028551D"/>
    <w:rsid w:val="00287889"/>
    <w:rsid w:val="00287E4C"/>
    <w:rsid w:val="002913E7"/>
    <w:rsid w:val="00294705"/>
    <w:rsid w:val="002A3D73"/>
    <w:rsid w:val="002A42CD"/>
    <w:rsid w:val="002A7AB2"/>
    <w:rsid w:val="002B0C2F"/>
    <w:rsid w:val="002B0F57"/>
    <w:rsid w:val="002B529F"/>
    <w:rsid w:val="002C0568"/>
    <w:rsid w:val="002C11DD"/>
    <w:rsid w:val="002C28C5"/>
    <w:rsid w:val="002C436D"/>
    <w:rsid w:val="002C60BC"/>
    <w:rsid w:val="002D0F27"/>
    <w:rsid w:val="002D3038"/>
    <w:rsid w:val="002D7737"/>
    <w:rsid w:val="002D7C32"/>
    <w:rsid w:val="002D7CA5"/>
    <w:rsid w:val="002E6651"/>
    <w:rsid w:val="002F2CB8"/>
    <w:rsid w:val="002F2EE5"/>
    <w:rsid w:val="003033C2"/>
    <w:rsid w:val="00311697"/>
    <w:rsid w:val="00314DB7"/>
    <w:rsid w:val="00316E84"/>
    <w:rsid w:val="0032542D"/>
    <w:rsid w:val="003269C0"/>
    <w:rsid w:val="00344ED2"/>
    <w:rsid w:val="00360C82"/>
    <w:rsid w:val="003618F5"/>
    <w:rsid w:val="003671C5"/>
    <w:rsid w:val="003706FD"/>
    <w:rsid w:val="00380E45"/>
    <w:rsid w:val="003A2973"/>
    <w:rsid w:val="003A2A7F"/>
    <w:rsid w:val="003A611B"/>
    <w:rsid w:val="003B0AB1"/>
    <w:rsid w:val="003B2524"/>
    <w:rsid w:val="003B3037"/>
    <w:rsid w:val="003C01F1"/>
    <w:rsid w:val="003C63F5"/>
    <w:rsid w:val="003C7A49"/>
    <w:rsid w:val="003D3AAB"/>
    <w:rsid w:val="003D4DCC"/>
    <w:rsid w:val="003D72DE"/>
    <w:rsid w:val="003E7393"/>
    <w:rsid w:val="003F226D"/>
    <w:rsid w:val="003F3988"/>
    <w:rsid w:val="003F49F4"/>
    <w:rsid w:val="003F5F5A"/>
    <w:rsid w:val="00402ED8"/>
    <w:rsid w:val="00412FBF"/>
    <w:rsid w:val="00413D87"/>
    <w:rsid w:val="00415D05"/>
    <w:rsid w:val="00417B6D"/>
    <w:rsid w:val="0043374F"/>
    <w:rsid w:val="00433BCB"/>
    <w:rsid w:val="00434A41"/>
    <w:rsid w:val="00450F47"/>
    <w:rsid w:val="00456188"/>
    <w:rsid w:val="00461A92"/>
    <w:rsid w:val="00464155"/>
    <w:rsid w:val="00467771"/>
    <w:rsid w:val="00473B0B"/>
    <w:rsid w:val="004828B5"/>
    <w:rsid w:val="00485370"/>
    <w:rsid w:val="00486BF2"/>
    <w:rsid w:val="004927EF"/>
    <w:rsid w:val="004A08CA"/>
    <w:rsid w:val="004A577B"/>
    <w:rsid w:val="004B03E7"/>
    <w:rsid w:val="004C7328"/>
    <w:rsid w:val="004D02C6"/>
    <w:rsid w:val="004D2F4A"/>
    <w:rsid w:val="004D3CE4"/>
    <w:rsid w:val="004D47E2"/>
    <w:rsid w:val="004D594F"/>
    <w:rsid w:val="004D798C"/>
    <w:rsid w:val="004E3C2E"/>
    <w:rsid w:val="004F0F32"/>
    <w:rsid w:val="004F35C5"/>
    <w:rsid w:val="004F413B"/>
    <w:rsid w:val="004F638C"/>
    <w:rsid w:val="00500444"/>
    <w:rsid w:val="00516636"/>
    <w:rsid w:val="00521CF7"/>
    <w:rsid w:val="005228CC"/>
    <w:rsid w:val="0052559B"/>
    <w:rsid w:val="005337B3"/>
    <w:rsid w:val="00533A95"/>
    <w:rsid w:val="00535B70"/>
    <w:rsid w:val="00535C68"/>
    <w:rsid w:val="00537C53"/>
    <w:rsid w:val="0054149B"/>
    <w:rsid w:val="0055051B"/>
    <w:rsid w:val="005621B3"/>
    <w:rsid w:val="00562BFA"/>
    <w:rsid w:val="005675C9"/>
    <w:rsid w:val="00574784"/>
    <w:rsid w:val="00575DA7"/>
    <w:rsid w:val="005848B6"/>
    <w:rsid w:val="0059222E"/>
    <w:rsid w:val="00592C18"/>
    <w:rsid w:val="005A245A"/>
    <w:rsid w:val="005A5A83"/>
    <w:rsid w:val="005A6FD8"/>
    <w:rsid w:val="005B1F57"/>
    <w:rsid w:val="005B3087"/>
    <w:rsid w:val="005C4538"/>
    <w:rsid w:val="005C6273"/>
    <w:rsid w:val="005C6E12"/>
    <w:rsid w:val="005D0264"/>
    <w:rsid w:val="005D49E6"/>
    <w:rsid w:val="005D4E73"/>
    <w:rsid w:val="005D7516"/>
    <w:rsid w:val="005E2B1B"/>
    <w:rsid w:val="005F30D9"/>
    <w:rsid w:val="005F66AC"/>
    <w:rsid w:val="00607191"/>
    <w:rsid w:val="006075DD"/>
    <w:rsid w:val="00610314"/>
    <w:rsid w:val="00613E32"/>
    <w:rsid w:val="006346A7"/>
    <w:rsid w:val="0063708E"/>
    <w:rsid w:val="00637283"/>
    <w:rsid w:val="0064264F"/>
    <w:rsid w:val="00651F93"/>
    <w:rsid w:val="00660D4D"/>
    <w:rsid w:val="00660E85"/>
    <w:rsid w:val="00663058"/>
    <w:rsid w:val="00664D64"/>
    <w:rsid w:val="00664E7D"/>
    <w:rsid w:val="006876E1"/>
    <w:rsid w:val="00692852"/>
    <w:rsid w:val="00694090"/>
    <w:rsid w:val="006A25B1"/>
    <w:rsid w:val="006C29EC"/>
    <w:rsid w:val="006C6357"/>
    <w:rsid w:val="006C778F"/>
    <w:rsid w:val="006D43A2"/>
    <w:rsid w:val="006D56EF"/>
    <w:rsid w:val="006D6828"/>
    <w:rsid w:val="006E02DA"/>
    <w:rsid w:val="006E5F30"/>
    <w:rsid w:val="006E67C9"/>
    <w:rsid w:val="006E703B"/>
    <w:rsid w:val="006F1515"/>
    <w:rsid w:val="006F15E3"/>
    <w:rsid w:val="006F3E91"/>
    <w:rsid w:val="00701331"/>
    <w:rsid w:val="00702DBD"/>
    <w:rsid w:val="00703E75"/>
    <w:rsid w:val="00706B56"/>
    <w:rsid w:val="007145C5"/>
    <w:rsid w:val="0071555E"/>
    <w:rsid w:val="00722F73"/>
    <w:rsid w:val="00724A51"/>
    <w:rsid w:val="0073035C"/>
    <w:rsid w:val="00730D22"/>
    <w:rsid w:val="00731E6F"/>
    <w:rsid w:val="00733C39"/>
    <w:rsid w:val="00741D24"/>
    <w:rsid w:val="00742D68"/>
    <w:rsid w:val="00744181"/>
    <w:rsid w:val="007449C3"/>
    <w:rsid w:val="00747FFC"/>
    <w:rsid w:val="00757A2A"/>
    <w:rsid w:val="00764F26"/>
    <w:rsid w:val="007720CE"/>
    <w:rsid w:val="0077357B"/>
    <w:rsid w:val="007747C0"/>
    <w:rsid w:val="0078339E"/>
    <w:rsid w:val="0078782B"/>
    <w:rsid w:val="00793178"/>
    <w:rsid w:val="007A340A"/>
    <w:rsid w:val="007A487C"/>
    <w:rsid w:val="007B4420"/>
    <w:rsid w:val="007D20D9"/>
    <w:rsid w:val="007D456F"/>
    <w:rsid w:val="007E0A68"/>
    <w:rsid w:val="007E2744"/>
    <w:rsid w:val="007E48F6"/>
    <w:rsid w:val="007E4E5F"/>
    <w:rsid w:val="007F03C3"/>
    <w:rsid w:val="007F24B0"/>
    <w:rsid w:val="007F62B5"/>
    <w:rsid w:val="00801A1E"/>
    <w:rsid w:val="00802C6A"/>
    <w:rsid w:val="00802F62"/>
    <w:rsid w:val="00807C49"/>
    <w:rsid w:val="00810203"/>
    <w:rsid w:val="008137D7"/>
    <w:rsid w:val="00817C83"/>
    <w:rsid w:val="00820FE8"/>
    <w:rsid w:val="00822FBA"/>
    <w:rsid w:val="00823034"/>
    <w:rsid w:val="00825409"/>
    <w:rsid w:val="00831F3F"/>
    <w:rsid w:val="00834770"/>
    <w:rsid w:val="008349C6"/>
    <w:rsid w:val="008418D1"/>
    <w:rsid w:val="00844ADA"/>
    <w:rsid w:val="008552F0"/>
    <w:rsid w:val="0085633A"/>
    <w:rsid w:val="00857952"/>
    <w:rsid w:val="0086392F"/>
    <w:rsid w:val="00877594"/>
    <w:rsid w:val="00885177"/>
    <w:rsid w:val="00885880"/>
    <w:rsid w:val="008863AE"/>
    <w:rsid w:val="00891E4E"/>
    <w:rsid w:val="00895C46"/>
    <w:rsid w:val="00896091"/>
    <w:rsid w:val="008A5F0E"/>
    <w:rsid w:val="008B0C54"/>
    <w:rsid w:val="008B4B2A"/>
    <w:rsid w:val="008C0329"/>
    <w:rsid w:val="008C0624"/>
    <w:rsid w:val="008C10B1"/>
    <w:rsid w:val="008C7814"/>
    <w:rsid w:val="008D0675"/>
    <w:rsid w:val="008D3867"/>
    <w:rsid w:val="008D6F46"/>
    <w:rsid w:val="008E47D1"/>
    <w:rsid w:val="008E6E6D"/>
    <w:rsid w:val="00900BBE"/>
    <w:rsid w:val="00905C68"/>
    <w:rsid w:val="00905F7A"/>
    <w:rsid w:val="009077BD"/>
    <w:rsid w:val="00915D8A"/>
    <w:rsid w:val="00923EC1"/>
    <w:rsid w:val="0092753B"/>
    <w:rsid w:val="009437E1"/>
    <w:rsid w:val="00943A78"/>
    <w:rsid w:val="00944156"/>
    <w:rsid w:val="009443D4"/>
    <w:rsid w:val="00947D47"/>
    <w:rsid w:val="00951804"/>
    <w:rsid w:val="0095325B"/>
    <w:rsid w:val="009545B5"/>
    <w:rsid w:val="0095514D"/>
    <w:rsid w:val="009579EF"/>
    <w:rsid w:val="00961137"/>
    <w:rsid w:val="009643CB"/>
    <w:rsid w:val="00966A08"/>
    <w:rsid w:val="009674CF"/>
    <w:rsid w:val="00970140"/>
    <w:rsid w:val="009706C1"/>
    <w:rsid w:val="009706D3"/>
    <w:rsid w:val="00971BDE"/>
    <w:rsid w:val="00984B27"/>
    <w:rsid w:val="00996A91"/>
    <w:rsid w:val="009A38B7"/>
    <w:rsid w:val="009A565A"/>
    <w:rsid w:val="009B02C5"/>
    <w:rsid w:val="009B0BBD"/>
    <w:rsid w:val="009B2373"/>
    <w:rsid w:val="009B3323"/>
    <w:rsid w:val="009C0423"/>
    <w:rsid w:val="009C1D10"/>
    <w:rsid w:val="009C5BF5"/>
    <w:rsid w:val="009C74C8"/>
    <w:rsid w:val="009D453E"/>
    <w:rsid w:val="009F3AB1"/>
    <w:rsid w:val="009F46F3"/>
    <w:rsid w:val="009F575A"/>
    <w:rsid w:val="009F7C4B"/>
    <w:rsid w:val="00A110AF"/>
    <w:rsid w:val="00A21C18"/>
    <w:rsid w:val="00A273BF"/>
    <w:rsid w:val="00A32EAC"/>
    <w:rsid w:val="00A364DF"/>
    <w:rsid w:val="00A37B9F"/>
    <w:rsid w:val="00A45E23"/>
    <w:rsid w:val="00A5055F"/>
    <w:rsid w:val="00A56964"/>
    <w:rsid w:val="00A640F1"/>
    <w:rsid w:val="00A6419C"/>
    <w:rsid w:val="00A65A00"/>
    <w:rsid w:val="00A66B20"/>
    <w:rsid w:val="00A772B8"/>
    <w:rsid w:val="00A77366"/>
    <w:rsid w:val="00A8637E"/>
    <w:rsid w:val="00A9009D"/>
    <w:rsid w:val="00A94058"/>
    <w:rsid w:val="00AA091F"/>
    <w:rsid w:val="00AA62AF"/>
    <w:rsid w:val="00AA7563"/>
    <w:rsid w:val="00AB7A10"/>
    <w:rsid w:val="00AB7F72"/>
    <w:rsid w:val="00AC11C8"/>
    <w:rsid w:val="00AC21EE"/>
    <w:rsid w:val="00AC389E"/>
    <w:rsid w:val="00AC46A2"/>
    <w:rsid w:val="00AC4D10"/>
    <w:rsid w:val="00AC62AC"/>
    <w:rsid w:val="00AC6DE3"/>
    <w:rsid w:val="00AC79DA"/>
    <w:rsid w:val="00AF4100"/>
    <w:rsid w:val="00AF54AA"/>
    <w:rsid w:val="00AF7890"/>
    <w:rsid w:val="00B034D3"/>
    <w:rsid w:val="00B057A2"/>
    <w:rsid w:val="00B10879"/>
    <w:rsid w:val="00B14318"/>
    <w:rsid w:val="00B21B28"/>
    <w:rsid w:val="00B23F6C"/>
    <w:rsid w:val="00B263A0"/>
    <w:rsid w:val="00B36D42"/>
    <w:rsid w:val="00B37EA4"/>
    <w:rsid w:val="00B43449"/>
    <w:rsid w:val="00B4653D"/>
    <w:rsid w:val="00B50698"/>
    <w:rsid w:val="00B50EF2"/>
    <w:rsid w:val="00B55198"/>
    <w:rsid w:val="00B561CC"/>
    <w:rsid w:val="00B653BB"/>
    <w:rsid w:val="00B715DD"/>
    <w:rsid w:val="00B74B12"/>
    <w:rsid w:val="00B8464A"/>
    <w:rsid w:val="00B84EE5"/>
    <w:rsid w:val="00B93732"/>
    <w:rsid w:val="00B965CF"/>
    <w:rsid w:val="00B96722"/>
    <w:rsid w:val="00BA0200"/>
    <w:rsid w:val="00BA6370"/>
    <w:rsid w:val="00BA7254"/>
    <w:rsid w:val="00BB340A"/>
    <w:rsid w:val="00BC226A"/>
    <w:rsid w:val="00BC285B"/>
    <w:rsid w:val="00BC5349"/>
    <w:rsid w:val="00BD067C"/>
    <w:rsid w:val="00BD0C09"/>
    <w:rsid w:val="00BD3D41"/>
    <w:rsid w:val="00BD5012"/>
    <w:rsid w:val="00BD5C2A"/>
    <w:rsid w:val="00BE0179"/>
    <w:rsid w:val="00BF26C8"/>
    <w:rsid w:val="00BF651E"/>
    <w:rsid w:val="00BF6A2D"/>
    <w:rsid w:val="00C0223B"/>
    <w:rsid w:val="00C03B32"/>
    <w:rsid w:val="00C056DE"/>
    <w:rsid w:val="00C10D3F"/>
    <w:rsid w:val="00C159DA"/>
    <w:rsid w:val="00C159E8"/>
    <w:rsid w:val="00C168E4"/>
    <w:rsid w:val="00C16D58"/>
    <w:rsid w:val="00C2090A"/>
    <w:rsid w:val="00C30087"/>
    <w:rsid w:val="00C3165B"/>
    <w:rsid w:val="00C35922"/>
    <w:rsid w:val="00C3782C"/>
    <w:rsid w:val="00C41638"/>
    <w:rsid w:val="00C41761"/>
    <w:rsid w:val="00C42481"/>
    <w:rsid w:val="00C51618"/>
    <w:rsid w:val="00C5675C"/>
    <w:rsid w:val="00C61A32"/>
    <w:rsid w:val="00C61B1B"/>
    <w:rsid w:val="00C64249"/>
    <w:rsid w:val="00C65886"/>
    <w:rsid w:val="00C67A3F"/>
    <w:rsid w:val="00C72F65"/>
    <w:rsid w:val="00C80998"/>
    <w:rsid w:val="00C96E98"/>
    <w:rsid w:val="00CA7B1F"/>
    <w:rsid w:val="00CB5E39"/>
    <w:rsid w:val="00CC2369"/>
    <w:rsid w:val="00CC5578"/>
    <w:rsid w:val="00CC6692"/>
    <w:rsid w:val="00CD08C9"/>
    <w:rsid w:val="00CD3771"/>
    <w:rsid w:val="00CD386C"/>
    <w:rsid w:val="00CD5595"/>
    <w:rsid w:val="00CD58B2"/>
    <w:rsid w:val="00CE3D43"/>
    <w:rsid w:val="00CF260E"/>
    <w:rsid w:val="00CF50EB"/>
    <w:rsid w:val="00CF7356"/>
    <w:rsid w:val="00D0083B"/>
    <w:rsid w:val="00D0400D"/>
    <w:rsid w:val="00D13A02"/>
    <w:rsid w:val="00D13C40"/>
    <w:rsid w:val="00D20F30"/>
    <w:rsid w:val="00D24ED6"/>
    <w:rsid w:val="00D25A2F"/>
    <w:rsid w:val="00D27E90"/>
    <w:rsid w:val="00D32648"/>
    <w:rsid w:val="00D36266"/>
    <w:rsid w:val="00D408D8"/>
    <w:rsid w:val="00D42AEF"/>
    <w:rsid w:val="00D45F7B"/>
    <w:rsid w:val="00D46967"/>
    <w:rsid w:val="00D50024"/>
    <w:rsid w:val="00D50211"/>
    <w:rsid w:val="00D57FB4"/>
    <w:rsid w:val="00D604D7"/>
    <w:rsid w:val="00D635A1"/>
    <w:rsid w:val="00D63E21"/>
    <w:rsid w:val="00D648C1"/>
    <w:rsid w:val="00D655B6"/>
    <w:rsid w:val="00D70157"/>
    <w:rsid w:val="00D85127"/>
    <w:rsid w:val="00D87C40"/>
    <w:rsid w:val="00DA02AA"/>
    <w:rsid w:val="00DA26F0"/>
    <w:rsid w:val="00DA3BA3"/>
    <w:rsid w:val="00DA5C08"/>
    <w:rsid w:val="00DB1F05"/>
    <w:rsid w:val="00DB3DAF"/>
    <w:rsid w:val="00DB41F5"/>
    <w:rsid w:val="00DE0812"/>
    <w:rsid w:val="00DE0D6D"/>
    <w:rsid w:val="00DF141E"/>
    <w:rsid w:val="00DF5913"/>
    <w:rsid w:val="00DF591F"/>
    <w:rsid w:val="00E06350"/>
    <w:rsid w:val="00E257C5"/>
    <w:rsid w:val="00E31339"/>
    <w:rsid w:val="00E438D9"/>
    <w:rsid w:val="00E44D87"/>
    <w:rsid w:val="00E455A6"/>
    <w:rsid w:val="00E467C2"/>
    <w:rsid w:val="00E468B9"/>
    <w:rsid w:val="00E51D68"/>
    <w:rsid w:val="00E530CF"/>
    <w:rsid w:val="00E56C42"/>
    <w:rsid w:val="00E574DE"/>
    <w:rsid w:val="00E6637B"/>
    <w:rsid w:val="00E66CA7"/>
    <w:rsid w:val="00E934EF"/>
    <w:rsid w:val="00EA4938"/>
    <w:rsid w:val="00EB295D"/>
    <w:rsid w:val="00EB6CB4"/>
    <w:rsid w:val="00EC16A2"/>
    <w:rsid w:val="00EC5AAE"/>
    <w:rsid w:val="00EC7D65"/>
    <w:rsid w:val="00ED1EA2"/>
    <w:rsid w:val="00ED246C"/>
    <w:rsid w:val="00ED4F30"/>
    <w:rsid w:val="00EE3B8A"/>
    <w:rsid w:val="00EE482D"/>
    <w:rsid w:val="00EE581C"/>
    <w:rsid w:val="00EF0BCD"/>
    <w:rsid w:val="00EF0E53"/>
    <w:rsid w:val="00EF7F75"/>
    <w:rsid w:val="00F01807"/>
    <w:rsid w:val="00F025B0"/>
    <w:rsid w:val="00F05232"/>
    <w:rsid w:val="00F14EFA"/>
    <w:rsid w:val="00F17C7E"/>
    <w:rsid w:val="00F20113"/>
    <w:rsid w:val="00F204D4"/>
    <w:rsid w:val="00F22A51"/>
    <w:rsid w:val="00F2321B"/>
    <w:rsid w:val="00F31855"/>
    <w:rsid w:val="00F31E7A"/>
    <w:rsid w:val="00F326AC"/>
    <w:rsid w:val="00F332DC"/>
    <w:rsid w:val="00F57FCD"/>
    <w:rsid w:val="00F62E91"/>
    <w:rsid w:val="00F6736B"/>
    <w:rsid w:val="00F8042A"/>
    <w:rsid w:val="00F80BCF"/>
    <w:rsid w:val="00F81AA1"/>
    <w:rsid w:val="00F833A8"/>
    <w:rsid w:val="00F90AA4"/>
    <w:rsid w:val="00F964B4"/>
    <w:rsid w:val="00FA28AA"/>
    <w:rsid w:val="00FB6BC9"/>
    <w:rsid w:val="00FC7FBB"/>
    <w:rsid w:val="00FD67BF"/>
    <w:rsid w:val="00FE3303"/>
    <w:rsid w:val="00FE7E36"/>
    <w:rsid w:val="00FF4F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63FCC5C-9C9C-4428-87C2-24D047F5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934EF"/>
    <w:rPr>
      <w:rFonts w:ascii="Arial" w:hAnsi="Arial"/>
      <w:sz w:val="28"/>
      <w:lang w:eastAsia="ru-RU"/>
    </w:rPr>
  </w:style>
  <w:style w:type="paragraph" w:styleId="10">
    <w:name w:val="heading 1"/>
    <w:basedOn w:val="a2"/>
    <w:next w:val="a2"/>
    <w:link w:val="11"/>
    <w:qFormat/>
    <w:rsid w:val="00193B50"/>
    <w:pPr>
      <w:keepNext/>
      <w:jc w:val="center"/>
      <w:outlineLvl w:val="0"/>
    </w:pPr>
    <w:rPr>
      <w:rFonts w:ascii="Times New Roman" w:hAnsi="Times New Roman"/>
      <w:b/>
    </w:rPr>
  </w:style>
  <w:style w:type="paragraph" w:styleId="22">
    <w:name w:val="heading 2"/>
    <w:aliases w:val="Заголовок 2 Знак Знак Знак Знак Знак Знак Знак Знак Знак"/>
    <w:basedOn w:val="a2"/>
    <w:next w:val="a2"/>
    <w:link w:val="23"/>
    <w:qFormat/>
    <w:rsid w:val="00193B50"/>
    <w:pPr>
      <w:keepNext/>
      <w:outlineLvl w:val="1"/>
    </w:pPr>
    <w:rPr>
      <w:rFonts w:ascii="Times New Roman" w:hAnsi="Times New Roman"/>
      <w:b/>
      <w:i/>
      <w:sz w:val="24"/>
      <w:lang w:val="ru-RU"/>
    </w:rPr>
  </w:style>
  <w:style w:type="paragraph" w:styleId="31">
    <w:name w:val="heading 3"/>
    <w:basedOn w:val="a2"/>
    <w:next w:val="a2"/>
    <w:link w:val="32"/>
    <w:qFormat/>
    <w:rsid w:val="00193B50"/>
    <w:pPr>
      <w:keepNext/>
      <w:spacing w:before="240" w:after="60"/>
      <w:outlineLvl w:val="2"/>
    </w:pPr>
    <w:rPr>
      <w:rFonts w:cs="Arial"/>
      <w:b/>
      <w:bCs/>
      <w:sz w:val="26"/>
      <w:szCs w:val="26"/>
    </w:rPr>
  </w:style>
  <w:style w:type="paragraph" w:styleId="41">
    <w:name w:val="heading 4"/>
    <w:basedOn w:val="a2"/>
    <w:next w:val="a2"/>
    <w:link w:val="42"/>
    <w:qFormat/>
    <w:rsid w:val="00193B50"/>
    <w:pPr>
      <w:keepNext/>
      <w:jc w:val="center"/>
      <w:outlineLvl w:val="3"/>
    </w:pPr>
    <w:rPr>
      <w:rFonts w:ascii="Times New Roman" w:hAnsi="Times New Roman"/>
      <w:i/>
      <w:noProof/>
      <w:sz w:val="24"/>
      <w:lang w:val="ru-RU"/>
    </w:rPr>
  </w:style>
  <w:style w:type="paragraph" w:styleId="51">
    <w:name w:val="heading 5"/>
    <w:basedOn w:val="a2"/>
    <w:next w:val="a2"/>
    <w:link w:val="52"/>
    <w:qFormat/>
    <w:rsid w:val="00193B50"/>
    <w:pPr>
      <w:keepNext/>
      <w:jc w:val="center"/>
      <w:outlineLvl w:val="4"/>
    </w:pPr>
    <w:rPr>
      <w:rFonts w:ascii="Times New Roman" w:hAnsi="Times New Roman"/>
      <w:i/>
    </w:rPr>
  </w:style>
  <w:style w:type="paragraph" w:styleId="6">
    <w:name w:val="heading 6"/>
    <w:basedOn w:val="a2"/>
    <w:next w:val="a2"/>
    <w:link w:val="60"/>
    <w:qFormat/>
    <w:rsid w:val="00193B50"/>
    <w:pPr>
      <w:keepNext/>
      <w:jc w:val="center"/>
      <w:outlineLvl w:val="5"/>
    </w:pPr>
    <w:rPr>
      <w:rFonts w:ascii="Times New Roman" w:hAnsi="Times New Roman"/>
      <w:b/>
      <w:i/>
    </w:rPr>
  </w:style>
  <w:style w:type="paragraph" w:styleId="7">
    <w:name w:val="heading 7"/>
    <w:basedOn w:val="a2"/>
    <w:next w:val="a2"/>
    <w:link w:val="70"/>
    <w:qFormat/>
    <w:rsid w:val="00193B50"/>
    <w:pPr>
      <w:keepNext/>
      <w:outlineLvl w:val="6"/>
    </w:pPr>
    <w:rPr>
      <w:rFonts w:ascii="Times New Roman" w:hAnsi="Times New Roman"/>
    </w:rPr>
  </w:style>
  <w:style w:type="paragraph" w:styleId="8">
    <w:name w:val="heading 8"/>
    <w:basedOn w:val="a2"/>
    <w:next w:val="a2"/>
    <w:link w:val="80"/>
    <w:qFormat/>
    <w:rsid w:val="00193B50"/>
    <w:pPr>
      <w:keepNext/>
      <w:jc w:val="center"/>
      <w:outlineLvl w:val="7"/>
    </w:pPr>
    <w:rPr>
      <w:rFonts w:ascii="Times New Roman" w:hAnsi="Times New Roman"/>
    </w:rPr>
  </w:style>
  <w:style w:type="paragraph" w:styleId="9">
    <w:name w:val="heading 9"/>
    <w:basedOn w:val="a2"/>
    <w:next w:val="a2"/>
    <w:link w:val="90"/>
    <w:qFormat/>
    <w:rsid w:val="00193B50"/>
    <w:pPr>
      <w:keepNext/>
      <w:outlineLvl w:val="8"/>
    </w:pPr>
    <w:rPr>
      <w:rFonts w:ascii="Times New Roman" w:hAnsi="Times New Roman"/>
      <w:i/>
      <w:sz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Nata1">
    <w:name w:val="Nata1"/>
    <w:basedOn w:val="a2"/>
    <w:semiHidden/>
    <w:rsid w:val="00193B50"/>
    <w:pPr>
      <w:jc w:val="both"/>
    </w:pPr>
    <w:rPr>
      <w:rFonts w:ascii="Times New Roman" w:hAnsi="Times New Roman"/>
      <w:b/>
      <w:sz w:val="26"/>
      <w:lang w:val="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2"/>
    <w:semiHidden/>
    <w:rsid w:val="00193B50"/>
    <w:rPr>
      <w:rFonts w:ascii="Verdana" w:hAnsi="Verdana" w:cs="Verdana"/>
      <w:sz w:val="20"/>
      <w:lang w:val="en-US" w:eastAsia="en-US"/>
    </w:rPr>
  </w:style>
  <w:style w:type="paragraph" w:customStyle="1" w:styleId="12">
    <w:name w:val="Обычный1"/>
    <w:semiHidden/>
    <w:rsid w:val="00193B50"/>
    <w:pPr>
      <w:widowControl w:val="0"/>
      <w:spacing w:line="280" w:lineRule="auto"/>
      <w:ind w:left="40" w:firstLine="340"/>
      <w:jc w:val="both"/>
    </w:pPr>
    <w:rPr>
      <w:snapToGrid w:val="0"/>
      <w:lang w:eastAsia="ru-RU"/>
    </w:rPr>
  </w:style>
  <w:style w:type="paragraph" w:customStyle="1" w:styleId="FR1">
    <w:name w:val="FR1"/>
    <w:semiHidden/>
    <w:rsid w:val="00193B50"/>
    <w:pPr>
      <w:widowControl w:val="0"/>
      <w:spacing w:before="40" w:line="320" w:lineRule="auto"/>
      <w:ind w:firstLine="380"/>
      <w:jc w:val="both"/>
    </w:pPr>
    <w:rPr>
      <w:rFonts w:ascii="Arial" w:hAnsi="Arial"/>
      <w:i/>
      <w:snapToGrid w:val="0"/>
      <w:sz w:val="18"/>
      <w:lang w:eastAsia="ru-RU"/>
    </w:rPr>
  </w:style>
  <w:style w:type="paragraph" w:styleId="a6">
    <w:name w:val="Body Text"/>
    <w:aliases w:val="Знак Знак,Знак"/>
    <w:basedOn w:val="a2"/>
    <w:link w:val="13"/>
    <w:semiHidden/>
    <w:rsid w:val="00193B50"/>
    <w:pPr>
      <w:jc w:val="center"/>
    </w:pPr>
    <w:rPr>
      <w:rFonts w:ascii="Times New Roman" w:hAnsi="Times New Roman"/>
      <w:sz w:val="20"/>
      <w:lang w:eastAsia="uk-UA"/>
    </w:rPr>
  </w:style>
  <w:style w:type="paragraph" w:styleId="24">
    <w:name w:val="Body Text 2"/>
    <w:basedOn w:val="a2"/>
    <w:link w:val="25"/>
    <w:semiHidden/>
    <w:rsid w:val="00193B50"/>
    <w:rPr>
      <w:rFonts w:ascii="Times New Roman" w:hAnsi="Times New Roman"/>
      <w:sz w:val="14"/>
      <w:lang w:eastAsia="uk-UA"/>
    </w:rPr>
  </w:style>
  <w:style w:type="paragraph" w:styleId="33">
    <w:name w:val="Body Text 3"/>
    <w:basedOn w:val="a2"/>
    <w:link w:val="34"/>
    <w:semiHidden/>
    <w:rsid w:val="00193B50"/>
    <w:rPr>
      <w:rFonts w:ascii="Times New Roman" w:hAnsi="Times New Roman"/>
      <w:sz w:val="18"/>
      <w:lang w:eastAsia="uk-UA"/>
    </w:rPr>
  </w:style>
  <w:style w:type="paragraph" w:styleId="a7">
    <w:name w:val="Body Text Indent"/>
    <w:basedOn w:val="a2"/>
    <w:link w:val="a8"/>
    <w:semiHidden/>
    <w:rsid w:val="00193B50"/>
    <w:pPr>
      <w:spacing w:after="120"/>
      <w:ind w:left="283"/>
    </w:pPr>
  </w:style>
  <w:style w:type="paragraph" w:customStyle="1" w:styleId="Default">
    <w:name w:val="Default"/>
    <w:semiHidden/>
    <w:rsid w:val="00193B50"/>
    <w:pPr>
      <w:autoSpaceDE w:val="0"/>
      <w:autoSpaceDN w:val="0"/>
      <w:adjustRightInd w:val="0"/>
    </w:pPr>
    <w:rPr>
      <w:color w:val="000000"/>
      <w:sz w:val="24"/>
      <w:szCs w:val="24"/>
      <w:lang w:val="ru-RU" w:eastAsia="ru-RU"/>
    </w:rPr>
  </w:style>
  <w:style w:type="paragraph" w:styleId="HTML">
    <w:name w:val="HTML Preformatted"/>
    <w:basedOn w:val="a2"/>
    <w:semiHidden/>
    <w:rsid w:val="0019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u-RU"/>
    </w:rPr>
  </w:style>
  <w:style w:type="paragraph" w:styleId="26">
    <w:name w:val="Body Text Indent 2"/>
    <w:basedOn w:val="a2"/>
    <w:link w:val="27"/>
    <w:semiHidden/>
    <w:rsid w:val="00193B50"/>
    <w:pPr>
      <w:spacing w:after="120" w:line="480" w:lineRule="auto"/>
      <w:ind w:left="283"/>
    </w:pPr>
    <w:rPr>
      <w:rFonts w:ascii="Times New Roman" w:hAnsi="Times New Roman"/>
      <w:sz w:val="20"/>
    </w:rPr>
  </w:style>
  <w:style w:type="paragraph" w:styleId="35">
    <w:name w:val="Body Text Indent 3"/>
    <w:basedOn w:val="a2"/>
    <w:semiHidden/>
    <w:rsid w:val="00193B50"/>
    <w:pPr>
      <w:spacing w:after="120"/>
      <w:ind w:left="283"/>
    </w:pPr>
    <w:rPr>
      <w:rFonts w:ascii="Times New Roman" w:hAnsi="Times New Roman"/>
      <w:sz w:val="16"/>
      <w:szCs w:val="16"/>
    </w:rPr>
  </w:style>
  <w:style w:type="paragraph" w:styleId="a9">
    <w:name w:val="header"/>
    <w:basedOn w:val="a2"/>
    <w:link w:val="aa"/>
    <w:semiHidden/>
    <w:rsid w:val="00193B50"/>
    <w:pPr>
      <w:tabs>
        <w:tab w:val="center" w:pos="4677"/>
        <w:tab w:val="right" w:pos="9355"/>
      </w:tabs>
    </w:pPr>
  </w:style>
  <w:style w:type="character" w:customStyle="1" w:styleId="aa">
    <w:name w:val="Верхний колонтитул Знак"/>
    <w:link w:val="a9"/>
    <w:rsid w:val="00193B50"/>
    <w:rPr>
      <w:rFonts w:ascii="Arial" w:hAnsi="Arial"/>
      <w:sz w:val="28"/>
      <w:lang w:val="uk-UA" w:eastAsia="ru-RU" w:bidi="ar-SA"/>
    </w:rPr>
  </w:style>
  <w:style w:type="paragraph" w:styleId="ab">
    <w:name w:val="footer"/>
    <w:basedOn w:val="a2"/>
    <w:link w:val="ac"/>
    <w:semiHidden/>
    <w:rsid w:val="00193B50"/>
    <w:pPr>
      <w:tabs>
        <w:tab w:val="center" w:pos="4677"/>
        <w:tab w:val="right" w:pos="9355"/>
      </w:tabs>
    </w:pPr>
  </w:style>
  <w:style w:type="character" w:customStyle="1" w:styleId="ac">
    <w:name w:val="Нижний колонтитул Знак"/>
    <w:link w:val="ab"/>
    <w:rsid w:val="00193B50"/>
    <w:rPr>
      <w:rFonts w:ascii="Arial" w:hAnsi="Arial"/>
      <w:sz w:val="28"/>
      <w:lang w:val="uk-UA" w:eastAsia="ru-RU" w:bidi="ar-SA"/>
    </w:rPr>
  </w:style>
  <w:style w:type="paragraph" w:customStyle="1" w:styleId="ad">
    <w:name w:val="!Простой текст!"/>
    <w:basedOn w:val="a2"/>
    <w:link w:val="ae"/>
    <w:semiHidden/>
    <w:rsid w:val="00193B50"/>
    <w:pPr>
      <w:ind w:firstLine="709"/>
      <w:jc w:val="both"/>
    </w:pPr>
    <w:rPr>
      <w:rFonts w:ascii="Times New Roman" w:hAnsi="Times New Roman"/>
      <w:sz w:val="24"/>
      <w:szCs w:val="24"/>
      <w:lang w:val="ru-RU"/>
    </w:rPr>
  </w:style>
  <w:style w:type="character" w:customStyle="1" w:styleId="ae">
    <w:name w:val="!Простой текст! Знак"/>
    <w:link w:val="ad"/>
    <w:rsid w:val="00193B50"/>
    <w:rPr>
      <w:sz w:val="24"/>
      <w:szCs w:val="24"/>
      <w:lang w:val="ru-RU" w:eastAsia="ru-RU" w:bidi="ar-SA"/>
    </w:rPr>
  </w:style>
  <w:style w:type="paragraph" w:styleId="af">
    <w:name w:val="Normal (Web)"/>
    <w:aliases w:val="Обычный (Web)"/>
    <w:basedOn w:val="a2"/>
    <w:semiHidden/>
    <w:rsid w:val="00193B50"/>
    <w:pPr>
      <w:spacing w:before="100" w:after="100"/>
      <w:ind w:firstLine="567"/>
      <w:jc w:val="both"/>
    </w:pPr>
    <w:rPr>
      <w:rFonts w:ascii="Times New Roman" w:hAnsi="Times New Roman"/>
      <w:sz w:val="24"/>
      <w:szCs w:val="24"/>
      <w:lang w:val="en-US" w:eastAsia="en-US"/>
    </w:rPr>
  </w:style>
  <w:style w:type="character" w:customStyle="1" w:styleId="32">
    <w:name w:val="Заголовок 3 Знак"/>
    <w:link w:val="31"/>
    <w:rsid w:val="00193B50"/>
    <w:rPr>
      <w:rFonts w:ascii="Arial" w:hAnsi="Arial" w:cs="Arial"/>
      <w:b/>
      <w:bCs/>
      <w:sz w:val="26"/>
      <w:szCs w:val="26"/>
      <w:lang w:val="uk-UA" w:eastAsia="ru-RU" w:bidi="ar-SA"/>
    </w:rPr>
  </w:style>
  <w:style w:type="numbering" w:customStyle="1" w:styleId="14">
    <w:name w:val="Нет списка1"/>
    <w:next w:val="a5"/>
    <w:semiHidden/>
    <w:unhideWhenUsed/>
    <w:rsid w:val="00193B50"/>
  </w:style>
  <w:style w:type="character" w:customStyle="1" w:styleId="110">
    <w:name w:val="Знак Знак11"/>
    <w:semiHidden/>
    <w:rsid w:val="00193B50"/>
    <w:rPr>
      <w:rFonts w:ascii="Times New Roman" w:eastAsia="Times New Roman" w:hAnsi="Times New Roman" w:cs="Times New Roman"/>
      <w:sz w:val="20"/>
      <w:szCs w:val="20"/>
      <w:lang w:eastAsia="ru-RU"/>
    </w:rPr>
  </w:style>
  <w:style w:type="character" w:styleId="af0">
    <w:name w:val="page number"/>
    <w:basedOn w:val="a3"/>
    <w:semiHidden/>
    <w:rsid w:val="00193B50"/>
  </w:style>
  <w:style w:type="character" w:customStyle="1" w:styleId="11">
    <w:name w:val="Заголовок 1 Знак"/>
    <w:link w:val="10"/>
    <w:rsid w:val="00193B50"/>
    <w:rPr>
      <w:b/>
      <w:sz w:val="28"/>
      <w:lang w:val="uk-UA" w:eastAsia="ru-RU" w:bidi="ar-SA"/>
    </w:rPr>
  </w:style>
  <w:style w:type="character" w:customStyle="1" w:styleId="23">
    <w:name w:val="Заголовок 2 Знак"/>
    <w:aliases w:val="Заголовок 2 Знак Знак Знак Знак Знак Знак Знак Знак Знак Знак"/>
    <w:link w:val="22"/>
    <w:rsid w:val="00193B50"/>
    <w:rPr>
      <w:b/>
      <w:i/>
      <w:sz w:val="24"/>
      <w:lang w:val="ru-RU" w:eastAsia="ru-RU" w:bidi="ar-SA"/>
    </w:rPr>
  </w:style>
  <w:style w:type="character" w:customStyle="1" w:styleId="18">
    <w:name w:val="Знак Знак18"/>
    <w:semiHidden/>
    <w:rsid w:val="00193B50"/>
    <w:rPr>
      <w:rFonts w:ascii="Times New Roman" w:eastAsia="Times New Roman" w:hAnsi="Times New Roman" w:cs="Times New Roman"/>
      <w:i/>
      <w:noProof/>
      <w:sz w:val="16"/>
      <w:szCs w:val="20"/>
      <w:lang w:eastAsia="ru-RU"/>
    </w:rPr>
  </w:style>
  <w:style w:type="character" w:customStyle="1" w:styleId="42">
    <w:name w:val="Заголовок 4 Знак"/>
    <w:link w:val="41"/>
    <w:rsid w:val="00193B50"/>
    <w:rPr>
      <w:i/>
      <w:noProof/>
      <w:sz w:val="24"/>
      <w:lang w:val="ru-RU" w:eastAsia="ru-RU" w:bidi="ar-SA"/>
    </w:rPr>
  </w:style>
  <w:style w:type="character" w:customStyle="1" w:styleId="52">
    <w:name w:val="Заголовок 5 Знак"/>
    <w:link w:val="51"/>
    <w:rsid w:val="00193B50"/>
    <w:rPr>
      <w:i/>
      <w:sz w:val="28"/>
      <w:lang w:val="uk-UA" w:eastAsia="ru-RU" w:bidi="ar-SA"/>
    </w:rPr>
  </w:style>
  <w:style w:type="character" w:customStyle="1" w:styleId="60">
    <w:name w:val="Заголовок 6 Знак"/>
    <w:link w:val="6"/>
    <w:rsid w:val="00193B50"/>
    <w:rPr>
      <w:b/>
      <w:i/>
      <w:sz w:val="28"/>
      <w:lang w:val="uk-UA" w:eastAsia="ru-RU" w:bidi="ar-SA"/>
    </w:rPr>
  </w:style>
  <w:style w:type="character" w:customStyle="1" w:styleId="70">
    <w:name w:val="Заголовок 7 Знак"/>
    <w:link w:val="7"/>
    <w:rsid w:val="00193B50"/>
    <w:rPr>
      <w:sz w:val="28"/>
      <w:lang w:val="uk-UA" w:eastAsia="ru-RU" w:bidi="ar-SA"/>
    </w:rPr>
  </w:style>
  <w:style w:type="character" w:customStyle="1" w:styleId="80">
    <w:name w:val="Заголовок 8 Знак"/>
    <w:link w:val="8"/>
    <w:rsid w:val="00193B50"/>
    <w:rPr>
      <w:sz w:val="28"/>
      <w:lang w:val="uk-UA" w:eastAsia="ru-RU" w:bidi="ar-SA"/>
    </w:rPr>
  </w:style>
  <w:style w:type="character" w:customStyle="1" w:styleId="90">
    <w:name w:val="Заголовок 9 Знак"/>
    <w:link w:val="9"/>
    <w:rsid w:val="00193B50"/>
    <w:rPr>
      <w:i/>
      <w:lang w:val="uk-UA" w:eastAsia="ru-RU" w:bidi="ar-SA"/>
    </w:rPr>
  </w:style>
  <w:style w:type="character" w:customStyle="1" w:styleId="a8">
    <w:name w:val="Основной текст с отступом Знак"/>
    <w:link w:val="a7"/>
    <w:semiHidden/>
    <w:rsid w:val="00193B50"/>
    <w:rPr>
      <w:rFonts w:ascii="Arial" w:hAnsi="Arial"/>
      <w:sz w:val="28"/>
      <w:lang w:val="uk-UA" w:eastAsia="ru-RU" w:bidi="ar-SA"/>
    </w:rPr>
  </w:style>
  <w:style w:type="paragraph" w:styleId="15">
    <w:name w:val="toc 1"/>
    <w:basedOn w:val="a2"/>
    <w:next w:val="a2"/>
    <w:autoRedefine/>
    <w:semiHidden/>
    <w:rsid w:val="00193B50"/>
    <w:pPr>
      <w:tabs>
        <w:tab w:val="right" w:leader="dot" w:pos="9345"/>
      </w:tabs>
      <w:spacing w:line="360" w:lineRule="auto"/>
    </w:pPr>
    <w:rPr>
      <w:rFonts w:ascii="Times New Roman" w:hAnsi="Times New Roman"/>
      <w:noProof/>
      <w:szCs w:val="28"/>
      <w:lang w:val="en-US"/>
    </w:rPr>
  </w:style>
  <w:style w:type="character" w:customStyle="1" w:styleId="27">
    <w:name w:val="Основной текст с отступом 2 Знак"/>
    <w:link w:val="26"/>
    <w:semiHidden/>
    <w:rsid w:val="00193B50"/>
    <w:rPr>
      <w:lang w:val="uk-UA" w:eastAsia="ru-RU" w:bidi="ar-SA"/>
    </w:rPr>
  </w:style>
  <w:style w:type="character" w:customStyle="1" w:styleId="34">
    <w:name w:val="Основной текст 3 Знак"/>
    <w:link w:val="33"/>
    <w:semiHidden/>
    <w:rsid w:val="00193B50"/>
    <w:rPr>
      <w:sz w:val="18"/>
      <w:lang w:val="uk-UA" w:eastAsia="uk-UA" w:bidi="ar-SA"/>
    </w:rPr>
  </w:style>
  <w:style w:type="character" w:customStyle="1" w:styleId="25">
    <w:name w:val="Основной текст 2 Знак"/>
    <w:link w:val="24"/>
    <w:semiHidden/>
    <w:rsid w:val="00193B50"/>
    <w:rPr>
      <w:sz w:val="14"/>
      <w:lang w:val="uk-UA" w:eastAsia="uk-UA" w:bidi="ar-SA"/>
    </w:rPr>
  </w:style>
  <w:style w:type="paragraph" w:styleId="af1">
    <w:name w:val="Title"/>
    <w:aliases w:val="Title of Tables,Title of Tables1,Title of Tables2"/>
    <w:basedOn w:val="a2"/>
    <w:link w:val="af2"/>
    <w:qFormat/>
    <w:rsid w:val="00193B50"/>
    <w:pPr>
      <w:jc w:val="center"/>
    </w:pPr>
    <w:rPr>
      <w:rFonts w:ascii="Times New Roman" w:hAnsi="Times New Roman"/>
      <w:lang w:val="ru-RU"/>
    </w:rPr>
  </w:style>
  <w:style w:type="character" w:customStyle="1" w:styleId="af2">
    <w:name w:val="Заголовок Знак"/>
    <w:aliases w:val="Title of Tables Знак,Title of Tables1 Знак,Title of Tables2 Знак"/>
    <w:link w:val="af1"/>
    <w:rsid w:val="00193B50"/>
    <w:rPr>
      <w:sz w:val="28"/>
      <w:lang w:val="ru-RU" w:eastAsia="ru-RU" w:bidi="ar-SA"/>
    </w:rPr>
  </w:style>
  <w:style w:type="character" w:customStyle="1" w:styleId="13">
    <w:name w:val="Основной текст Знак1"/>
    <w:aliases w:val="Знак Знак Знак2,Знак Знак1"/>
    <w:link w:val="a6"/>
    <w:semiHidden/>
    <w:rsid w:val="00193B50"/>
    <w:rPr>
      <w:lang w:val="uk-UA" w:eastAsia="uk-UA" w:bidi="ar-SA"/>
    </w:rPr>
  </w:style>
  <w:style w:type="paragraph" w:styleId="af3">
    <w:name w:val="Subtitle"/>
    <w:basedOn w:val="a2"/>
    <w:qFormat/>
    <w:rsid w:val="00193B50"/>
    <w:pPr>
      <w:jc w:val="both"/>
    </w:pPr>
    <w:rPr>
      <w:rFonts w:ascii="Times New Roman" w:hAnsi="Times New Roman"/>
      <w:lang w:val="ru-RU"/>
    </w:rPr>
  </w:style>
  <w:style w:type="character" w:customStyle="1" w:styleId="36">
    <w:name w:val="Знак Знак3"/>
    <w:semiHidden/>
    <w:rsid w:val="00193B50"/>
    <w:rPr>
      <w:rFonts w:ascii="Times New Roman" w:eastAsia="Times New Roman" w:hAnsi="Times New Roman" w:cs="Times New Roman"/>
      <w:sz w:val="20"/>
      <w:szCs w:val="20"/>
      <w:lang w:eastAsia="ru-RU"/>
    </w:rPr>
  </w:style>
  <w:style w:type="paragraph" w:styleId="af4">
    <w:name w:val="Document Map"/>
    <w:basedOn w:val="a2"/>
    <w:link w:val="af5"/>
    <w:semiHidden/>
    <w:rsid w:val="00193B50"/>
    <w:pPr>
      <w:shd w:val="clear" w:color="auto" w:fill="000080"/>
    </w:pPr>
    <w:rPr>
      <w:rFonts w:ascii="Tahoma" w:hAnsi="Tahoma"/>
      <w:sz w:val="20"/>
      <w:lang w:val="ru-RU"/>
    </w:rPr>
  </w:style>
  <w:style w:type="character" w:customStyle="1" w:styleId="af5">
    <w:name w:val="Схема документа Знак"/>
    <w:link w:val="af4"/>
    <w:semiHidden/>
    <w:rsid w:val="00193B50"/>
    <w:rPr>
      <w:rFonts w:ascii="Tahoma" w:hAnsi="Tahoma"/>
      <w:lang w:val="ru-RU" w:eastAsia="ru-RU" w:bidi="ar-SA"/>
    </w:rPr>
  </w:style>
  <w:style w:type="paragraph" w:styleId="af6">
    <w:name w:val="footnote text"/>
    <w:aliases w:val="Fußnote,Footnote Text_1,Текст сноски Знак,Текст сноски-FN Знак,Footnote Text Char Знак Знак Знак,Footnote Text Char Знак Знак1,Текст сноски Знак1 Знак,Текст сноски Знак1 Знак1 Знак Знак,Текст сноски Знак Знак Знак1 Знак Знак,Fu?note"/>
    <w:basedOn w:val="a2"/>
    <w:link w:val="16"/>
    <w:semiHidden/>
    <w:rsid w:val="00193B50"/>
    <w:rPr>
      <w:rFonts w:ascii="Times New Roman" w:hAnsi="Times New Roman"/>
      <w:sz w:val="20"/>
      <w:lang w:val="ru-RU"/>
    </w:rPr>
  </w:style>
  <w:style w:type="character" w:styleId="af7">
    <w:name w:val="footnote reference"/>
    <w:aliases w:val="сноска,Знак сноски-FN,Footnote Reference Number"/>
    <w:semiHidden/>
    <w:rsid w:val="00193B50"/>
    <w:rPr>
      <w:vertAlign w:val="superscript"/>
    </w:rPr>
  </w:style>
  <w:style w:type="paragraph" w:customStyle="1" w:styleId="CharCharChar">
    <w:name w:val="Знак Char Char Char"/>
    <w:basedOn w:val="a2"/>
    <w:semiHidden/>
    <w:rsid w:val="00193B50"/>
    <w:pPr>
      <w:spacing w:after="160" w:line="240" w:lineRule="exact"/>
    </w:pPr>
    <w:rPr>
      <w:rFonts w:ascii="Times New Roman" w:hAnsi="Times New Roman" w:cs="Arial"/>
      <w:sz w:val="20"/>
      <w:lang w:val="de-DE" w:eastAsia="de-CH"/>
    </w:rPr>
  </w:style>
  <w:style w:type="paragraph" w:customStyle="1" w:styleId="17">
    <w:name w:val="Розд_1"/>
    <w:basedOn w:val="10"/>
    <w:rsid w:val="00193B50"/>
    <w:pPr>
      <w:spacing w:line="360" w:lineRule="auto"/>
    </w:pPr>
    <w:rPr>
      <w:szCs w:val="28"/>
    </w:rPr>
  </w:style>
  <w:style w:type="paragraph" w:customStyle="1" w:styleId="111">
    <w:name w:val="Розд_1.1"/>
    <w:basedOn w:val="22"/>
    <w:rsid w:val="00193B50"/>
    <w:pPr>
      <w:spacing w:line="360" w:lineRule="auto"/>
      <w:ind w:firstLine="539"/>
      <w:jc w:val="both"/>
    </w:pPr>
    <w:rPr>
      <w:i w:val="0"/>
      <w:sz w:val="28"/>
      <w:szCs w:val="28"/>
      <w:lang w:val="uk-UA"/>
    </w:rPr>
  </w:style>
  <w:style w:type="numbering" w:styleId="111111">
    <w:name w:val="Outline List 2"/>
    <w:basedOn w:val="a5"/>
    <w:semiHidden/>
    <w:rsid w:val="00193B50"/>
    <w:pPr>
      <w:numPr>
        <w:numId w:val="3"/>
      </w:numPr>
    </w:pPr>
  </w:style>
  <w:style w:type="paragraph" w:customStyle="1" w:styleId="1110">
    <w:name w:val="Розд_1.1.1_"/>
    <w:basedOn w:val="a2"/>
    <w:rsid w:val="00193B50"/>
    <w:pPr>
      <w:keepNext/>
      <w:spacing w:line="360" w:lineRule="auto"/>
      <w:ind w:firstLine="539"/>
      <w:jc w:val="both"/>
      <w:outlineLvl w:val="2"/>
    </w:pPr>
    <w:rPr>
      <w:rFonts w:ascii="Times New Roman" w:hAnsi="Times New Roman"/>
    </w:rPr>
  </w:style>
  <w:style w:type="numbering" w:styleId="1ai">
    <w:name w:val="Outline List 1"/>
    <w:basedOn w:val="a5"/>
    <w:semiHidden/>
    <w:rsid w:val="00193B50"/>
    <w:pPr>
      <w:numPr>
        <w:numId w:val="4"/>
      </w:numPr>
    </w:pPr>
  </w:style>
  <w:style w:type="paragraph" w:styleId="HTML0">
    <w:name w:val="HTML Address"/>
    <w:basedOn w:val="a2"/>
    <w:semiHidden/>
    <w:rsid w:val="00193B50"/>
    <w:rPr>
      <w:i/>
      <w:iCs/>
    </w:rPr>
  </w:style>
  <w:style w:type="paragraph" w:styleId="af8">
    <w:name w:val="envelope address"/>
    <w:basedOn w:val="a2"/>
    <w:semiHidden/>
    <w:rsid w:val="00193B50"/>
    <w:pPr>
      <w:framePr w:w="7920" w:h="1980" w:hRule="exact" w:hSpace="180" w:wrap="auto" w:hAnchor="page" w:xAlign="center" w:yAlign="bottom"/>
      <w:ind w:left="2880"/>
    </w:pPr>
    <w:rPr>
      <w:rFonts w:cs="Arial"/>
      <w:sz w:val="24"/>
      <w:szCs w:val="24"/>
    </w:rPr>
  </w:style>
  <w:style w:type="character" w:styleId="HTML1">
    <w:name w:val="HTML Acronym"/>
    <w:basedOn w:val="a3"/>
    <w:semiHidden/>
    <w:rsid w:val="00193B50"/>
  </w:style>
  <w:style w:type="table" w:styleId="-1">
    <w:name w:val="Table Web 1"/>
    <w:basedOn w:val="a4"/>
    <w:semiHidden/>
    <w:rsid w:val="00193B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193B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193B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9">
    <w:name w:val="Emphasis"/>
    <w:qFormat/>
    <w:rsid w:val="00193B50"/>
    <w:rPr>
      <w:i/>
      <w:iCs/>
    </w:rPr>
  </w:style>
  <w:style w:type="character" w:styleId="afa">
    <w:name w:val="Hyperlink"/>
    <w:semiHidden/>
    <w:rsid w:val="00193B50"/>
    <w:rPr>
      <w:color w:val="0000FF"/>
      <w:u w:val="single"/>
    </w:rPr>
  </w:style>
  <w:style w:type="paragraph" w:styleId="afb">
    <w:name w:val="Date"/>
    <w:basedOn w:val="a2"/>
    <w:next w:val="a2"/>
    <w:semiHidden/>
    <w:rsid w:val="00193B50"/>
  </w:style>
  <w:style w:type="paragraph" w:styleId="afc">
    <w:name w:val="Note Heading"/>
    <w:basedOn w:val="a2"/>
    <w:next w:val="a2"/>
    <w:semiHidden/>
    <w:rsid w:val="00193B50"/>
  </w:style>
  <w:style w:type="table" w:styleId="afd">
    <w:name w:val="Table Elegant"/>
    <w:basedOn w:val="a4"/>
    <w:semiHidden/>
    <w:rsid w:val="00193B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4"/>
    <w:semiHidden/>
    <w:rsid w:val="00193B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193B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semiHidden/>
    <w:rsid w:val="00193B50"/>
    <w:rPr>
      <w:rFonts w:ascii="Courier New" w:hAnsi="Courier New" w:cs="Courier New"/>
      <w:sz w:val="20"/>
      <w:szCs w:val="20"/>
    </w:rPr>
  </w:style>
  <w:style w:type="table" w:styleId="1a">
    <w:name w:val="Table Classic 1"/>
    <w:basedOn w:val="a4"/>
    <w:semiHidden/>
    <w:rsid w:val="00193B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4"/>
    <w:semiHidden/>
    <w:rsid w:val="00193B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sid w:val="00193B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semiHidden/>
    <w:rsid w:val="00193B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semiHidden/>
    <w:rsid w:val="00193B50"/>
    <w:rPr>
      <w:rFonts w:ascii="Courier New" w:hAnsi="Courier New" w:cs="Courier New"/>
      <w:sz w:val="20"/>
      <w:szCs w:val="20"/>
    </w:rPr>
  </w:style>
  <w:style w:type="paragraph" w:styleId="afe">
    <w:name w:val="Body Text First Indent"/>
    <w:basedOn w:val="a6"/>
    <w:semiHidden/>
    <w:rsid w:val="00193B50"/>
    <w:pPr>
      <w:spacing w:after="120"/>
      <w:ind w:firstLine="210"/>
      <w:jc w:val="left"/>
    </w:pPr>
    <w:rPr>
      <w:rFonts w:ascii="Arial" w:hAnsi="Arial"/>
      <w:sz w:val="28"/>
      <w:lang w:eastAsia="ru-RU"/>
    </w:rPr>
  </w:style>
  <w:style w:type="paragraph" w:styleId="2a">
    <w:name w:val="Body Text First Indent 2"/>
    <w:basedOn w:val="a7"/>
    <w:semiHidden/>
    <w:rsid w:val="00193B50"/>
    <w:pPr>
      <w:ind w:firstLine="210"/>
    </w:pPr>
  </w:style>
  <w:style w:type="paragraph" w:styleId="a0">
    <w:name w:val="List Bullet"/>
    <w:basedOn w:val="a2"/>
    <w:semiHidden/>
    <w:rsid w:val="00193B50"/>
    <w:pPr>
      <w:numPr>
        <w:numId w:val="5"/>
      </w:numPr>
    </w:pPr>
  </w:style>
  <w:style w:type="paragraph" w:styleId="20">
    <w:name w:val="List Bullet 2"/>
    <w:basedOn w:val="a2"/>
    <w:semiHidden/>
    <w:rsid w:val="00193B50"/>
    <w:pPr>
      <w:numPr>
        <w:numId w:val="6"/>
      </w:numPr>
    </w:pPr>
  </w:style>
  <w:style w:type="paragraph" w:styleId="30">
    <w:name w:val="List Bullet 3"/>
    <w:basedOn w:val="a2"/>
    <w:semiHidden/>
    <w:rsid w:val="00193B50"/>
    <w:pPr>
      <w:numPr>
        <w:numId w:val="7"/>
      </w:numPr>
    </w:pPr>
  </w:style>
  <w:style w:type="paragraph" w:styleId="40">
    <w:name w:val="List Bullet 4"/>
    <w:basedOn w:val="a2"/>
    <w:semiHidden/>
    <w:rsid w:val="00193B50"/>
    <w:pPr>
      <w:numPr>
        <w:numId w:val="8"/>
      </w:numPr>
    </w:pPr>
  </w:style>
  <w:style w:type="paragraph" w:styleId="50">
    <w:name w:val="List Bullet 5"/>
    <w:basedOn w:val="a2"/>
    <w:semiHidden/>
    <w:rsid w:val="00193B50"/>
    <w:pPr>
      <w:numPr>
        <w:numId w:val="9"/>
      </w:numPr>
    </w:pPr>
  </w:style>
  <w:style w:type="character" w:styleId="aff">
    <w:name w:val="line number"/>
    <w:basedOn w:val="a3"/>
    <w:semiHidden/>
    <w:rsid w:val="00193B50"/>
  </w:style>
  <w:style w:type="paragraph" w:styleId="a">
    <w:name w:val="List Number"/>
    <w:basedOn w:val="a2"/>
    <w:semiHidden/>
    <w:rsid w:val="00193B50"/>
    <w:pPr>
      <w:numPr>
        <w:numId w:val="10"/>
      </w:numPr>
    </w:pPr>
  </w:style>
  <w:style w:type="paragraph" w:styleId="2">
    <w:name w:val="List Number 2"/>
    <w:basedOn w:val="a2"/>
    <w:semiHidden/>
    <w:rsid w:val="00193B50"/>
    <w:pPr>
      <w:numPr>
        <w:numId w:val="11"/>
      </w:numPr>
    </w:pPr>
  </w:style>
  <w:style w:type="paragraph" w:styleId="3">
    <w:name w:val="List Number 3"/>
    <w:basedOn w:val="a2"/>
    <w:semiHidden/>
    <w:rsid w:val="00193B50"/>
    <w:pPr>
      <w:numPr>
        <w:numId w:val="12"/>
      </w:numPr>
    </w:pPr>
  </w:style>
  <w:style w:type="paragraph" w:styleId="4">
    <w:name w:val="List Number 4"/>
    <w:basedOn w:val="a2"/>
    <w:semiHidden/>
    <w:rsid w:val="00193B50"/>
    <w:pPr>
      <w:numPr>
        <w:numId w:val="13"/>
      </w:numPr>
    </w:pPr>
  </w:style>
  <w:style w:type="paragraph" w:styleId="5">
    <w:name w:val="List Number 5"/>
    <w:basedOn w:val="a2"/>
    <w:semiHidden/>
    <w:rsid w:val="00193B50"/>
    <w:pPr>
      <w:numPr>
        <w:numId w:val="14"/>
      </w:numPr>
    </w:pPr>
  </w:style>
  <w:style w:type="character" w:styleId="HTML4">
    <w:name w:val="HTML Sample"/>
    <w:semiHidden/>
    <w:rsid w:val="00193B50"/>
    <w:rPr>
      <w:rFonts w:ascii="Courier New" w:hAnsi="Courier New" w:cs="Courier New"/>
    </w:rPr>
  </w:style>
  <w:style w:type="paragraph" w:styleId="2b">
    <w:name w:val="envelope return"/>
    <w:basedOn w:val="a2"/>
    <w:semiHidden/>
    <w:rsid w:val="00193B50"/>
    <w:rPr>
      <w:rFonts w:cs="Arial"/>
      <w:sz w:val="20"/>
    </w:rPr>
  </w:style>
  <w:style w:type="table" w:styleId="1b">
    <w:name w:val="Table 3D effects 1"/>
    <w:basedOn w:val="a4"/>
    <w:semiHidden/>
    <w:rsid w:val="00193B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c">
    <w:name w:val="Table 3D effects 2"/>
    <w:basedOn w:val="a4"/>
    <w:semiHidden/>
    <w:rsid w:val="00193B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3D effects 3"/>
    <w:basedOn w:val="a4"/>
    <w:semiHidden/>
    <w:rsid w:val="00193B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0">
    <w:name w:val="Normal Indent"/>
    <w:basedOn w:val="a2"/>
    <w:semiHidden/>
    <w:rsid w:val="00193B50"/>
    <w:pPr>
      <w:ind w:left="708"/>
    </w:pPr>
  </w:style>
  <w:style w:type="character" w:styleId="HTML5">
    <w:name w:val="HTML Definition"/>
    <w:semiHidden/>
    <w:rsid w:val="00193B50"/>
    <w:rPr>
      <w:i/>
      <w:iCs/>
    </w:rPr>
  </w:style>
  <w:style w:type="character" w:styleId="HTML6">
    <w:name w:val="HTML Variable"/>
    <w:semiHidden/>
    <w:rsid w:val="00193B50"/>
    <w:rPr>
      <w:i/>
      <w:iCs/>
    </w:rPr>
  </w:style>
  <w:style w:type="character" w:styleId="HTML7">
    <w:name w:val="HTML Typewriter"/>
    <w:semiHidden/>
    <w:rsid w:val="00193B50"/>
    <w:rPr>
      <w:rFonts w:ascii="Courier New" w:hAnsi="Courier New" w:cs="Courier New"/>
      <w:sz w:val="20"/>
      <w:szCs w:val="20"/>
    </w:rPr>
  </w:style>
  <w:style w:type="paragraph" w:styleId="aff1">
    <w:name w:val="Signature"/>
    <w:basedOn w:val="a2"/>
    <w:semiHidden/>
    <w:rsid w:val="00193B50"/>
    <w:pPr>
      <w:ind w:left="4252"/>
    </w:pPr>
  </w:style>
  <w:style w:type="paragraph" w:styleId="aff2">
    <w:name w:val="Salutation"/>
    <w:basedOn w:val="a2"/>
    <w:next w:val="a2"/>
    <w:semiHidden/>
    <w:rsid w:val="00193B50"/>
  </w:style>
  <w:style w:type="paragraph" w:styleId="aff3">
    <w:name w:val="List Continue"/>
    <w:basedOn w:val="a2"/>
    <w:semiHidden/>
    <w:rsid w:val="00193B50"/>
    <w:pPr>
      <w:spacing w:after="120"/>
      <w:ind w:left="283"/>
    </w:pPr>
  </w:style>
  <w:style w:type="paragraph" w:styleId="2d">
    <w:name w:val="List Continue 2"/>
    <w:basedOn w:val="a2"/>
    <w:semiHidden/>
    <w:rsid w:val="00193B50"/>
    <w:pPr>
      <w:spacing w:after="120"/>
      <w:ind w:left="566"/>
    </w:pPr>
  </w:style>
  <w:style w:type="paragraph" w:styleId="39">
    <w:name w:val="List Continue 3"/>
    <w:basedOn w:val="a2"/>
    <w:semiHidden/>
    <w:rsid w:val="00193B50"/>
    <w:pPr>
      <w:spacing w:after="120"/>
      <w:ind w:left="849"/>
    </w:pPr>
  </w:style>
  <w:style w:type="paragraph" w:styleId="44">
    <w:name w:val="List Continue 4"/>
    <w:basedOn w:val="a2"/>
    <w:semiHidden/>
    <w:rsid w:val="00193B50"/>
    <w:pPr>
      <w:spacing w:after="120"/>
      <w:ind w:left="1132"/>
    </w:pPr>
  </w:style>
  <w:style w:type="paragraph" w:styleId="53">
    <w:name w:val="List Continue 5"/>
    <w:basedOn w:val="a2"/>
    <w:semiHidden/>
    <w:rsid w:val="00193B50"/>
    <w:pPr>
      <w:spacing w:after="120"/>
      <w:ind w:left="1415"/>
    </w:pPr>
  </w:style>
  <w:style w:type="character" w:styleId="aff4">
    <w:name w:val="FollowedHyperlink"/>
    <w:semiHidden/>
    <w:rsid w:val="00193B50"/>
    <w:rPr>
      <w:color w:val="800080"/>
      <w:u w:val="single"/>
    </w:rPr>
  </w:style>
  <w:style w:type="table" w:styleId="1c">
    <w:name w:val="Table Simple 1"/>
    <w:basedOn w:val="a4"/>
    <w:semiHidden/>
    <w:rsid w:val="00193B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4"/>
    <w:semiHidden/>
    <w:rsid w:val="00193B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193B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5">
    <w:name w:val="Closing"/>
    <w:basedOn w:val="a2"/>
    <w:semiHidden/>
    <w:rsid w:val="00193B50"/>
    <w:pPr>
      <w:ind w:left="4252"/>
    </w:pPr>
  </w:style>
  <w:style w:type="table" w:styleId="aff6">
    <w:name w:val="Table Grid"/>
    <w:basedOn w:val="a4"/>
    <w:semiHidden/>
    <w:rsid w:val="00193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Grid 1"/>
    <w:basedOn w:val="a4"/>
    <w:semiHidden/>
    <w:rsid w:val="00193B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4"/>
    <w:semiHidden/>
    <w:rsid w:val="00193B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193B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4"/>
    <w:semiHidden/>
    <w:rsid w:val="00193B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4"/>
    <w:semiHidden/>
    <w:rsid w:val="00193B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193B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193B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193B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7">
    <w:name w:val="Table Contemporary"/>
    <w:basedOn w:val="a4"/>
    <w:semiHidden/>
    <w:rsid w:val="00193B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8">
    <w:name w:val="List"/>
    <w:basedOn w:val="a2"/>
    <w:semiHidden/>
    <w:rsid w:val="00193B50"/>
    <w:pPr>
      <w:ind w:left="283" w:hanging="283"/>
    </w:pPr>
  </w:style>
  <w:style w:type="paragraph" w:styleId="2f0">
    <w:name w:val="List 2"/>
    <w:basedOn w:val="a2"/>
    <w:semiHidden/>
    <w:rsid w:val="00193B50"/>
    <w:pPr>
      <w:ind w:left="566" w:hanging="283"/>
    </w:pPr>
  </w:style>
  <w:style w:type="paragraph" w:styleId="3c">
    <w:name w:val="List 3"/>
    <w:basedOn w:val="a2"/>
    <w:semiHidden/>
    <w:rsid w:val="00193B50"/>
    <w:pPr>
      <w:ind w:left="849" w:hanging="283"/>
    </w:pPr>
  </w:style>
  <w:style w:type="paragraph" w:styleId="46">
    <w:name w:val="List 4"/>
    <w:basedOn w:val="a2"/>
    <w:semiHidden/>
    <w:rsid w:val="00193B50"/>
    <w:pPr>
      <w:ind w:left="1132" w:hanging="283"/>
    </w:pPr>
  </w:style>
  <w:style w:type="paragraph" w:styleId="55">
    <w:name w:val="List 5"/>
    <w:basedOn w:val="a2"/>
    <w:semiHidden/>
    <w:rsid w:val="00193B50"/>
    <w:pPr>
      <w:ind w:left="1415" w:hanging="283"/>
    </w:pPr>
  </w:style>
  <w:style w:type="table" w:styleId="aff9">
    <w:name w:val="Table Professional"/>
    <w:basedOn w:val="a4"/>
    <w:semiHidden/>
    <w:rsid w:val="00193B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1">
    <w:name w:val="Outline List 3"/>
    <w:basedOn w:val="a5"/>
    <w:semiHidden/>
    <w:rsid w:val="00193B50"/>
    <w:pPr>
      <w:numPr>
        <w:numId w:val="15"/>
      </w:numPr>
    </w:pPr>
  </w:style>
  <w:style w:type="table" w:styleId="1e">
    <w:name w:val="Table Columns 1"/>
    <w:basedOn w:val="a4"/>
    <w:semiHidden/>
    <w:rsid w:val="00193B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4"/>
    <w:semiHidden/>
    <w:rsid w:val="00193B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4"/>
    <w:semiHidden/>
    <w:rsid w:val="00193B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193B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193B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a">
    <w:name w:val="Strong"/>
    <w:qFormat/>
    <w:rsid w:val="00193B50"/>
    <w:rPr>
      <w:b/>
      <w:bCs/>
    </w:rPr>
  </w:style>
  <w:style w:type="table" w:styleId="-10">
    <w:name w:val="Table List 1"/>
    <w:basedOn w:val="a4"/>
    <w:semiHidden/>
    <w:rsid w:val="00193B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193B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193B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193B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193B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193B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193B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193B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b">
    <w:name w:val="Plain Text"/>
    <w:basedOn w:val="a2"/>
    <w:semiHidden/>
    <w:rsid w:val="00193B50"/>
    <w:rPr>
      <w:rFonts w:ascii="Courier New" w:hAnsi="Courier New" w:cs="Courier New"/>
      <w:sz w:val="20"/>
    </w:rPr>
  </w:style>
  <w:style w:type="table" w:styleId="affc">
    <w:name w:val="Table Theme"/>
    <w:basedOn w:val="a4"/>
    <w:semiHidden/>
    <w:rsid w:val="00193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Colorful 1"/>
    <w:basedOn w:val="a4"/>
    <w:semiHidden/>
    <w:rsid w:val="00193B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2">
    <w:name w:val="Table Colorful 2"/>
    <w:basedOn w:val="a4"/>
    <w:semiHidden/>
    <w:rsid w:val="00193B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4"/>
    <w:semiHidden/>
    <w:rsid w:val="00193B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d">
    <w:name w:val="Block Text"/>
    <w:basedOn w:val="a2"/>
    <w:semiHidden/>
    <w:rsid w:val="00193B50"/>
    <w:pPr>
      <w:spacing w:after="120"/>
      <w:ind w:left="1440" w:right="1440"/>
    </w:pPr>
  </w:style>
  <w:style w:type="character" w:styleId="HTML8">
    <w:name w:val="HTML Cite"/>
    <w:semiHidden/>
    <w:rsid w:val="00193B50"/>
    <w:rPr>
      <w:i/>
      <w:iCs/>
    </w:rPr>
  </w:style>
  <w:style w:type="paragraph" w:styleId="affe">
    <w:name w:val="Message Header"/>
    <w:basedOn w:val="a2"/>
    <w:semiHidden/>
    <w:rsid w:val="00193B50"/>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afff">
    <w:name w:val="E-mail Signature"/>
    <w:basedOn w:val="a2"/>
    <w:semiHidden/>
    <w:rsid w:val="00193B50"/>
  </w:style>
  <w:style w:type="paragraph" w:styleId="2f3">
    <w:name w:val="toc 2"/>
    <w:basedOn w:val="a2"/>
    <w:next w:val="a2"/>
    <w:autoRedefine/>
    <w:semiHidden/>
    <w:rsid w:val="00193B50"/>
    <w:pPr>
      <w:tabs>
        <w:tab w:val="right" w:leader="dot" w:pos="9380"/>
      </w:tabs>
      <w:spacing w:line="360" w:lineRule="auto"/>
      <w:ind w:left="280" w:right="814"/>
    </w:pPr>
    <w:rPr>
      <w:rFonts w:ascii="Times New Roman" w:hAnsi="Times New Roman"/>
      <w:b/>
      <w:noProof/>
      <w:szCs w:val="28"/>
    </w:rPr>
  </w:style>
  <w:style w:type="paragraph" w:styleId="3f">
    <w:name w:val="toc 3"/>
    <w:basedOn w:val="a2"/>
    <w:next w:val="a2"/>
    <w:autoRedefine/>
    <w:semiHidden/>
    <w:rsid w:val="00193B50"/>
    <w:pPr>
      <w:tabs>
        <w:tab w:val="right" w:leader="dot" w:pos="9380"/>
      </w:tabs>
      <w:spacing w:line="360" w:lineRule="auto"/>
      <w:ind w:left="1260" w:right="814" w:hanging="700"/>
    </w:pPr>
  </w:style>
  <w:style w:type="paragraph" w:customStyle="1" w:styleId="Tableheading">
    <w:name w:val="Table heading"/>
    <w:basedOn w:val="22"/>
    <w:semiHidden/>
    <w:rsid w:val="00193B50"/>
    <w:pPr>
      <w:jc w:val="right"/>
    </w:pPr>
    <w:rPr>
      <w:b w:val="0"/>
      <w:i w:val="0"/>
      <w:sz w:val="22"/>
      <w:szCs w:val="24"/>
      <w:lang w:val="uk-UA"/>
    </w:rPr>
  </w:style>
  <w:style w:type="character" w:customStyle="1" w:styleId="Xref">
    <w:name w:val="Xref"/>
    <w:semiHidden/>
    <w:rsid w:val="00193B50"/>
    <w:rPr>
      <w:i/>
      <w:iCs/>
      <w:u w:val="single"/>
    </w:rPr>
  </w:style>
  <w:style w:type="paragraph" w:customStyle="1" w:styleId="afff0">
    <w:name w:val="Графік"/>
    <w:basedOn w:val="31"/>
    <w:next w:val="31"/>
    <w:semiHidden/>
    <w:rsid w:val="00193B50"/>
    <w:pPr>
      <w:spacing w:before="0" w:after="0"/>
      <w:jc w:val="center"/>
    </w:pPr>
    <w:rPr>
      <w:rFonts w:ascii="Times New Roman" w:hAnsi="Times New Roman"/>
      <w:bCs w:val="0"/>
      <w:sz w:val="24"/>
      <w:lang w:eastAsia="en-US"/>
    </w:rPr>
  </w:style>
  <w:style w:type="paragraph" w:customStyle="1" w:styleId="afff1">
    <w:name w:val="Діаграма"/>
    <w:basedOn w:val="41"/>
    <w:next w:val="41"/>
    <w:link w:val="afff2"/>
    <w:semiHidden/>
    <w:rsid w:val="00193B50"/>
    <w:rPr>
      <w:b/>
      <w:bCs/>
      <w:i w:val="0"/>
      <w:noProof w:val="0"/>
      <w:szCs w:val="28"/>
      <w:lang w:val="uk-UA" w:eastAsia="en-US"/>
    </w:rPr>
  </w:style>
  <w:style w:type="character" w:customStyle="1" w:styleId="afff2">
    <w:name w:val="Діаграма Знак"/>
    <w:link w:val="afff1"/>
    <w:rsid w:val="00193B50"/>
    <w:rPr>
      <w:b/>
      <w:bCs/>
      <w:sz w:val="24"/>
      <w:szCs w:val="28"/>
      <w:lang w:val="uk-UA" w:eastAsia="en-US" w:bidi="ar-SA"/>
    </w:rPr>
  </w:style>
  <w:style w:type="paragraph" w:customStyle="1" w:styleId="afff3">
    <w:name w:val="Таблица"/>
    <w:basedOn w:val="51"/>
    <w:next w:val="51"/>
    <w:semiHidden/>
    <w:rsid w:val="00193B50"/>
    <w:pPr>
      <w:keepNext w:val="0"/>
    </w:pPr>
    <w:rPr>
      <w:b/>
      <w:bCs/>
      <w:i w:val="0"/>
      <w:iCs/>
      <w:sz w:val="24"/>
      <w:szCs w:val="26"/>
      <w:lang w:eastAsia="en-US"/>
    </w:rPr>
  </w:style>
  <w:style w:type="paragraph" w:customStyle="1" w:styleId="21">
    <w:name w:val="МЕНЮ2"/>
    <w:basedOn w:val="a2"/>
    <w:semiHidden/>
    <w:rsid w:val="00193B50"/>
    <w:pPr>
      <w:numPr>
        <w:numId w:val="16"/>
      </w:numPr>
      <w:shd w:val="pct5" w:color="auto" w:fill="FFFFFF"/>
      <w:jc w:val="both"/>
    </w:pPr>
    <w:rPr>
      <w:b/>
      <w:i/>
    </w:rPr>
  </w:style>
  <w:style w:type="paragraph" w:customStyle="1" w:styleId="afff4">
    <w:name w:val="Динай моно"/>
    <w:basedOn w:val="a2"/>
    <w:semiHidden/>
    <w:rsid w:val="00193B50"/>
    <w:rPr>
      <w:rFonts w:ascii="Courier New" w:hAnsi="Courier New"/>
      <w:sz w:val="18"/>
    </w:rPr>
  </w:style>
  <w:style w:type="paragraph" w:customStyle="1" w:styleId="62">
    <w:name w:val="заголовок 6"/>
    <w:basedOn w:val="a2"/>
    <w:next w:val="a2"/>
    <w:semiHidden/>
    <w:rsid w:val="00193B50"/>
    <w:pPr>
      <w:keepNext/>
      <w:spacing w:before="40" w:line="260" w:lineRule="auto"/>
      <w:jc w:val="center"/>
    </w:pPr>
    <w:rPr>
      <w:rFonts w:ascii="Times New Roman" w:hAnsi="Times New Roman"/>
      <w:b/>
    </w:rPr>
  </w:style>
  <w:style w:type="paragraph" w:customStyle="1" w:styleId="afff5">
    <w:name w:val="Îáû÷íûé"/>
    <w:semiHidden/>
    <w:rsid w:val="00193B50"/>
    <w:pPr>
      <w:widowControl w:val="0"/>
      <w:overflowPunct w:val="0"/>
      <w:autoSpaceDE w:val="0"/>
      <w:autoSpaceDN w:val="0"/>
      <w:adjustRightInd w:val="0"/>
      <w:textAlignment w:val="baseline"/>
    </w:pPr>
    <w:rPr>
      <w:lang w:val="ru-RU" w:eastAsia="ru-RU"/>
    </w:rPr>
  </w:style>
  <w:style w:type="paragraph" w:styleId="afff6">
    <w:name w:val="Balloon Text"/>
    <w:basedOn w:val="a2"/>
    <w:semiHidden/>
    <w:rsid w:val="00193B50"/>
    <w:rPr>
      <w:rFonts w:ascii="Tahoma" w:hAnsi="Tahoma" w:cs="Tahoma"/>
      <w:sz w:val="16"/>
      <w:szCs w:val="16"/>
    </w:rPr>
  </w:style>
  <w:style w:type="paragraph" w:styleId="afff7">
    <w:name w:val="List Paragraph"/>
    <w:basedOn w:val="a2"/>
    <w:qFormat/>
    <w:rsid w:val="00193B50"/>
    <w:pPr>
      <w:spacing w:after="200" w:line="276" w:lineRule="auto"/>
      <w:ind w:left="720"/>
      <w:contextualSpacing/>
    </w:pPr>
    <w:rPr>
      <w:rFonts w:ascii="Calibri" w:hAnsi="Calibri"/>
      <w:sz w:val="22"/>
      <w:szCs w:val="22"/>
      <w:lang w:val="ru-RU"/>
    </w:rPr>
  </w:style>
  <w:style w:type="character" w:customStyle="1" w:styleId="TitleofTables">
    <w:name w:val="Title of Tables Знак Знак"/>
    <w:semiHidden/>
    <w:rsid w:val="00193B50"/>
    <w:rPr>
      <w:rFonts w:ascii="Times New Roman" w:eastAsia="Times New Roman" w:hAnsi="Times New Roman" w:cs="Times New Roman"/>
      <w:sz w:val="32"/>
      <w:szCs w:val="24"/>
      <w:lang w:val="uk-UA" w:eastAsia="ru-RU"/>
    </w:rPr>
  </w:style>
  <w:style w:type="paragraph" w:customStyle="1" w:styleId="1111">
    <w:name w:val="Розд_1.1.1.1"/>
    <w:basedOn w:val="41"/>
    <w:semiHidden/>
    <w:rsid w:val="00193B50"/>
    <w:pPr>
      <w:spacing w:line="360" w:lineRule="auto"/>
      <w:ind w:firstLine="539"/>
      <w:jc w:val="both"/>
    </w:pPr>
    <w:rPr>
      <w:i w:val="0"/>
      <w:sz w:val="28"/>
      <w:szCs w:val="28"/>
    </w:rPr>
  </w:style>
  <w:style w:type="paragraph" w:customStyle="1" w:styleId="11111">
    <w:name w:val="Розд_1.1.1.1.1"/>
    <w:basedOn w:val="51"/>
    <w:next w:val="17"/>
    <w:semiHidden/>
    <w:rsid w:val="00193B50"/>
    <w:pPr>
      <w:spacing w:line="360" w:lineRule="auto"/>
      <w:ind w:firstLine="539"/>
      <w:jc w:val="both"/>
    </w:pPr>
    <w:rPr>
      <w:bCs/>
      <w:i w:val="0"/>
      <w:szCs w:val="28"/>
    </w:rPr>
  </w:style>
  <w:style w:type="paragraph" w:styleId="48">
    <w:name w:val="toc 4"/>
    <w:basedOn w:val="a2"/>
    <w:next w:val="a2"/>
    <w:autoRedefine/>
    <w:semiHidden/>
    <w:rsid w:val="00193B50"/>
    <w:pPr>
      <w:ind w:left="840"/>
    </w:pPr>
  </w:style>
  <w:style w:type="paragraph" w:styleId="57">
    <w:name w:val="toc 5"/>
    <w:basedOn w:val="a2"/>
    <w:next w:val="a2"/>
    <w:autoRedefine/>
    <w:semiHidden/>
    <w:rsid w:val="00193B50"/>
    <w:pPr>
      <w:ind w:left="1120"/>
    </w:pPr>
  </w:style>
  <w:style w:type="paragraph" w:customStyle="1" w:styleId="H3">
    <w:name w:val="H3"/>
    <w:basedOn w:val="a2"/>
    <w:next w:val="a2"/>
    <w:semiHidden/>
    <w:rsid w:val="00193B50"/>
    <w:pPr>
      <w:keepNext/>
      <w:widowControl w:val="0"/>
      <w:spacing w:before="100" w:after="100"/>
      <w:outlineLvl w:val="3"/>
    </w:pPr>
    <w:rPr>
      <w:rFonts w:ascii="Times New Roman" w:hAnsi="Times New Roman"/>
      <w:b/>
      <w:snapToGrid w:val="0"/>
      <w:lang w:val="ru-RU"/>
    </w:rPr>
  </w:style>
  <w:style w:type="character" w:customStyle="1" w:styleId="16">
    <w:name w:val="Текст сноски Знак1"/>
    <w:aliases w:val="Fußnote Знак,Footnote Text_1 Знак,Текст сноски Знак Знак,Текст сноски-FN Знак Знак,Footnote Text Char Знак Знак Знак Знак,Footnote Text Char Знак Знак1 Знак,Текст сноски Знак1 Знак Знак,Текст сноски Знак1 Знак1 Знак Знак Знак"/>
    <w:link w:val="af6"/>
    <w:semiHidden/>
    <w:rsid w:val="00193B50"/>
    <w:rPr>
      <w:lang w:val="ru-RU" w:eastAsia="ru-RU" w:bidi="ar-SA"/>
    </w:rPr>
  </w:style>
  <w:style w:type="paragraph" w:customStyle="1" w:styleId="210">
    <w:name w:val="21"/>
    <w:basedOn w:val="a2"/>
    <w:semiHidden/>
    <w:rsid w:val="00193B50"/>
    <w:pPr>
      <w:suppressAutoHyphens/>
      <w:spacing w:before="280" w:after="280" w:line="276" w:lineRule="auto"/>
      <w:jc w:val="both"/>
    </w:pPr>
    <w:rPr>
      <w:rFonts w:ascii="Calibri" w:hAnsi="Calibri" w:cs="Calibri"/>
      <w:sz w:val="20"/>
      <w:lang w:val="ru-RU" w:eastAsia="en-US" w:bidi="en-US"/>
    </w:rPr>
  </w:style>
  <w:style w:type="character" w:customStyle="1" w:styleId="58">
    <w:name w:val="Основной текст (5)"/>
    <w:link w:val="510"/>
    <w:rsid w:val="00193B50"/>
    <w:rPr>
      <w:rFonts w:eastAsia="Arial Unicode MS"/>
      <w:sz w:val="24"/>
      <w:szCs w:val="24"/>
      <w:lang w:val="uk-UA" w:eastAsia="ru-RU" w:bidi="ar-SA"/>
    </w:rPr>
  </w:style>
  <w:style w:type="character" w:customStyle="1" w:styleId="72">
    <w:name w:val="Основной текст (7)"/>
    <w:link w:val="710"/>
    <w:rsid w:val="00193B50"/>
    <w:rPr>
      <w:rFonts w:eastAsia="Arial Unicode MS"/>
      <w:i/>
      <w:iCs/>
      <w:sz w:val="24"/>
      <w:szCs w:val="24"/>
      <w:lang w:val="uk-UA" w:eastAsia="ru-RU" w:bidi="ar-SA"/>
    </w:rPr>
  </w:style>
  <w:style w:type="character" w:customStyle="1" w:styleId="82">
    <w:name w:val="Основной текст (8)"/>
    <w:link w:val="810"/>
    <w:rsid w:val="00193B50"/>
    <w:rPr>
      <w:rFonts w:eastAsia="Arial Unicode MS"/>
      <w:i/>
      <w:iCs/>
      <w:sz w:val="24"/>
      <w:szCs w:val="24"/>
      <w:lang w:val="uk-UA" w:eastAsia="ru-RU" w:bidi="ar-SA"/>
    </w:rPr>
  </w:style>
  <w:style w:type="character" w:customStyle="1" w:styleId="73">
    <w:name w:val="Основной текст (7) + Не курсив"/>
    <w:basedOn w:val="72"/>
    <w:semiHidden/>
    <w:rsid w:val="00193B50"/>
    <w:rPr>
      <w:rFonts w:eastAsia="Arial Unicode MS"/>
      <w:i/>
      <w:iCs/>
      <w:sz w:val="24"/>
      <w:szCs w:val="24"/>
      <w:lang w:val="uk-UA" w:eastAsia="ru-RU" w:bidi="ar-SA"/>
    </w:rPr>
  </w:style>
  <w:style w:type="character" w:customStyle="1" w:styleId="afff8">
    <w:name w:val="Основной текст + Курсив"/>
    <w:semiHidden/>
    <w:rsid w:val="00193B50"/>
    <w:rPr>
      <w:rFonts w:ascii="Times New Roman" w:hAnsi="Times New Roman" w:cs="Times New Roman"/>
      <w:i/>
      <w:iCs/>
      <w:sz w:val="24"/>
      <w:szCs w:val="24"/>
    </w:rPr>
  </w:style>
  <w:style w:type="character" w:customStyle="1" w:styleId="200">
    <w:name w:val="Основной текст (20)"/>
    <w:link w:val="201"/>
    <w:rsid w:val="00193B50"/>
    <w:rPr>
      <w:rFonts w:eastAsia="Arial Unicode MS"/>
      <w:i/>
      <w:iCs/>
      <w:sz w:val="24"/>
      <w:szCs w:val="24"/>
      <w:lang w:val="uk-UA" w:eastAsia="ru-RU" w:bidi="ar-SA"/>
    </w:rPr>
  </w:style>
  <w:style w:type="character" w:customStyle="1" w:styleId="63">
    <w:name w:val="Заголовок №6"/>
    <w:link w:val="610"/>
    <w:rsid w:val="00193B50"/>
    <w:rPr>
      <w:rFonts w:eastAsia="Arial Unicode MS"/>
      <w:b/>
      <w:bCs/>
      <w:sz w:val="24"/>
      <w:szCs w:val="24"/>
      <w:lang w:val="uk-UA" w:eastAsia="ru-RU" w:bidi="ar-SA"/>
    </w:rPr>
  </w:style>
  <w:style w:type="character" w:customStyle="1" w:styleId="620">
    <w:name w:val="Основной текст (62)"/>
    <w:link w:val="621"/>
    <w:rsid w:val="00193B50"/>
    <w:rPr>
      <w:rFonts w:eastAsia="Arial Unicode MS"/>
      <w:sz w:val="24"/>
      <w:szCs w:val="24"/>
      <w:lang w:val="uk-UA" w:eastAsia="ru-RU" w:bidi="ar-SA"/>
    </w:rPr>
  </w:style>
  <w:style w:type="paragraph" w:customStyle="1" w:styleId="510">
    <w:name w:val="Основной текст (5)1"/>
    <w:basedOn w:val="a2"/>
    <w:link w:val="58"/>
    <w:semiHidden/>
    <w:rsid w:val="00193B50"/>
    <w:pPr>
      <w:shd w:val="clear" w:color="auto" w:fill="FFFFFF"/>
      <w:spacing w:after="480" w:line="274" w:lineRule="exact"/>
    </w:pPr>
    <w:rPr>
      <w:rFonts w:ascii="Times New Roman" w:eastAsia="Arial Unicode MS" w:hAnsi="Times New Roman"/>
      <w:sz w:val="24"/>
      <w:szCs w:val="24"/>
    </w:rPr>
  </w:style>
  <w:style w:type="paragraph" w:customStyle="1" w:styleId="710">
    <w:name w:val="Основной текст (7)1"/>
    <w:basedOn w:val="a2"/>
    <w:link w:val="72"/>
    <w:semiHidden/>
    <w:rsid w:val="00193B50"/>
    <w:pPr>
      <w:shd w:val="clear" w:color="auto" w:fill="FFFFFF"/>
      <w:spacing w:before="600" w:line="277" w:lineRule="exact"/>
      <w:ind w:firstLine="700"/>
      <w:jc w:val="both"/>
    </w:pPr>
    <w:rPr>
      <w:rFonts w:ascii="Times New Roman" w:eastAsia="Arial Unicode MS" w:hAnsi="Times New Roman"/>
      <w:i/>
      <w:iCs/>
      <w:sz w:val="24"/>
      <w:szCs w:val="24"/>
    </w:rPr>
  </w:style>
  <w:style w:type="paragraph" w:customStyle="1" w:styleId="810">
    <w:name w:val="Основной текст (8)1"/>
    <w:basedOn w:val="a2"/>
    <w:link w:val="82"/>
    <w:semiHidden/>
    <w:rsid w:val="00193B50"/>
    <w:pPr>
      <w:shd w:val="clear" w:color="auto" w:fill="FFFFFF"/>
      <w:spacing w:after="1200" w:line="277" w:lineRule="exact"/>
    </w:pPr>
    <w:rPr>
      <w:rFonts w:ascii="Times New Roman" w:eastAsia="Arial Unicode MS" w:hAnsi="Times New Roman"/>
      <w:i/>
      <w:iCs/>
      <w:sz w:val="24"/>
      <w:szCs w:val="24"/>
    </w:rPr>
  </w:style>
  <w:style w:type="paragraph" w:customStyle="1" w:styleId="201">
    <w:name w:val="Основной текст (20)1"/>
    <w:basedOn w:val="a2"/>
    <w:link w:val="200"/>
    <w:semiHidden/>
    <w:rsid w:val="00193B50"/>
    <w:pPr>
      <w:shd w:val="clear" w:color="auto" w:fill="FFFFFF"/>
      <w:spacing w:line="240" w:lineRule="atLeast"/>
      <w:jc w:val="right"/>
    </w:pPr>
    <w:rPr>
      <w:rFonts w:ascii="Times New Roman" w:eastAsia="Arial Unicode MS" w:hAnsi="Times New Roman"/>
      <w:i/>
      <w:iCs/>
      <w:sz w:val="24"/>
      <w:szCs w:val="24"/>
    </w:rPr>
  </w:style>
  <w:style w:type="paragraph" w:customStyle="1" w:styleId="610">
    <w:name w:val="Заголовок №61"/>
    <w:basedOn w:val="a2"/>
    <w:link w:val="63"/>
    <w:semiHidden/>
    <w:rsid w:val="00193B50"/>
    <w:pPr>
      <w:shd w:val="clear" w:color="auto" w:fill="FFFFFF"/>
      <w:spacing w:after="780" w:line="378" w:lineRule="exact"/>
      <w:ind w:firstLine="720"/>
      <w:jc w:val="both"/>
      <w:outlineLvl w:val="5"/>
    </w:pPr>
    <w:rPr>
      <w:rFonts w:ascii="Times New Roman" w:eastAsia="Arial Unicode MS" w:hAnsi="Times New Roman"/>
      <w:b/>
      <w:bCs/>
      <w:sz w:val="24"/>
      <w:szCs w:val="24"/>
    </w:rPr>
  </w:style>
  <w:style w:type="paragraph" w:customStyle="1" w:styleId="621">
    <w:name w:val="Основной текст (62)1"/>
    <w:basedOn w:val="a2"/>
    <w:link w:val="620"/>
    <w:semiHidden/>
    <w:rsid w:val="00193B50"/>
    <w:pPr>
      <w:shd w:val="clear" w:color="auto" w:fill="FFFFFF"/>
      <w:spacing w:line="414" w:lineRule="exact"/>
      <w:ind w:firstLine="380"/>
      <w:jc w:val="both"/>
    </w:pPr>
    <w:rPr>
      <w:rFonts w:ascii="Times New Roman" w:eastAsia="Arial Unicode MS" w:hAnsi="Times New Roman"/>
      <w:sz w:val="24"/>
      <w:szCs w:val="24"/>
    </w:rPr>
  </w:style>
  <w:style w:type="character" w:customStyle="1" w:styleId="1963">
    <w:name w:val="Основной текст (196)3"/>
    <w:semiHidden/>
    <w:rsid w:val="00193B50"/>
    <w:rPr>
      <w:rFonts w:ascii="Times New Roman" w:hAnsi="Times New Roman" w:cs="Times New Roman"/>
      <w:sz w:val="28"/>
      <w:szCs w:val="28"/>
    </w:rPr>
  </w:style>
  <w:style w:type="character" w:customStyle="1" w:styleId="1974">
    <w:name w:val="Основной текст (197)4"/>
    <w:semiHidden/>
    <w:rsid w:val="00193B50"/>
    <w:rPr>
      <w:rFonts w:ascii="Times New Roman" w:hAnsi="Times New Roman" w:cs="Times New Roman"/>
      <w:sz w:val="28"/>
      <w:szCs w:val="28"/>
    </w:rPr>
  </w:style>
  <w:style w:type="character" w:customStyle="1" w:styleId="afff9">
    <w:name w:val="Знак Знак Знак"/>
    <w:aliases w:val="Знак Знак Знак1"/>
    <w:semiHidden/>
    <w:rsid w:val="00193B50"/>
    <w:rPr>
      <w:rFonts w:eastAsia="Arial Unicode MS"/>
      <w:sz w:val="22"/>
      <w:szCs w:val="22"/>
      <w:lang w:val="ru-RU" w:eastAsia="ru-RU" w:bidi="ar-SA"/>
    </w:rPr>
  </w:style>
  <w:style w:type="paragraph" w:customStyle="1" w:styleId="211">
    <w:name w:val="Основной текст (2)1"/>
    <w:basedOn w:val="a2"/>
    <w:semiHidden/>
    <w:rsid w:val="00193B50"/>
    <w:pPr>
      <w:shd w:val="clear" w:color="auto" w:fill="FFFFFF"/>
      <w:spacing w:line="240" w:lineRule="exact"/>
    </w:pPr>
    <w:rPr>
      <w:rFonts w:ascii="Times New Roman" w:eastAsia="Arial Unicode MS" w:hAnsi="Times New Roman"/>
      <w:sz w:val="22"/>
      <w:szCs w:val="22"/>
      <w:lang w:val="ru-RU"/>
    </w:rPr>
  </w:style>
  <w:style w:type="paragraph" w:customStyle="1" w:styleId="611">
    <w:name w:val="Основной текст (6)1"/>
    <w:basedOn w:val="a2"/>
    <w:semiHidden/>
    <w:rsid w:val="00193B50"/>
    <w:pPr>
      <w:shd w:val="clear" w:color="auto" w:fill="FFFFFF"/>
      <w:spacing w:after="300" w:line="240" w:lineRule="atLeast"/>
    </w:pPr>
    <w:rPr>
      <w:rFonts w:ascii="Times New Roman" w:eastAsia="Arial Unicode MS" w:hAnsi="Times New Roman"/>
      <w:b/>
      <w:bCs/>
      <w:sz w:val="22"/>
      <w:szCs w:val="22"/>
      <w:lang w:val="ru-RU"/>
    </w:rPr>
  </w:style>
  <w:style w:type="paragraph" w:customStyle="1" w:styleId="131">
    <w:name w:val="Основной текст (13)1"/>
    <w:basedOn w:val="a2"/>
    <w:semiHidden/>
    <w:rsid w:val="00193B50"/>
    <w:pPr>
      <w:shd w:val="clear" w:color="auto" w:fill="FFFFFF"/>
      <w:spacing w:line="245" w:lineRule="exact"/>
      <w:ind w:hanging="300"/>
      <w:jc w:val="both"/>
    </w:pPr>
    <w:rPr>
      <w:rFonts w:ascii="Times New Roman" w:eastAsia="Arial Unicode MS" w:hAnsi="Times New Roman"/>
      <w:sz w:val="22"/>
      <w:szCs w:val="22"/>
      <w:lang w:val="ru-RU"/>
    </w:rPr>
  </w:style>
  <w:style w:type="character" w:customStyle="1" w:styleId="afffa">
    <w:name w:val="Основной текст + Полужирный"/>
    <w:semiHidden/>
    <w:rsid w:val="00193B50"/>
    <w:rPr>
      <w:rFonts w:ascii="Times New Roman" w:hAnsi="Times New Roman" w:cs="Times New Roman" w:hint="default"/>
      <w:b/>
      <w:bCs/>
      <w:sz w:val="22"/>
      <w:szCs w:val="22"/>
    </w:rPr>
  </w:style>
  <w:style w:type="paragraph" w:customStyle="1" w:styleId="121">
    <w:name w:val="Основной текст (12)1"/>
    <w:basedOn w:val="a2"/>
    <w:semiHidden/>
    <w:rsid w:val="00193B50"/>
    <w:pPr>
      <w:shd w:val="clear" w:color="auto" w:fill="FFFFFF"/>
      <w:spacing w:before="180" w:line="240" w:lineRule="atLeast"/>
      <w:ind w:hanging="300"/>
    </w:pPr>
    <w:rPr>
      <w:rFonts w:ascii="Times New Roman" w:eastAsia="Arial Unicode MS" w:hAnsi="Times New Roman"/>
      <w:sz w:val="22"/>
      <w:szCs w:val="22"/>
      <w:lang w:val="ru-RU"/>
    </w:rPr>
  </w:style>
  <w:style w:type="paragraph" w:customStyle="1" w:styleId="91">
    <w:name w:val="Основной текст (9)1"/>
    <w:basedOn w:val="a2"/>
    <w:link w:val="92"/>
    <w:semiHidden/>
    <w:rsid w:val="00193B50"/>
    <w:pPr>
      <w:shd w:val="clear" w:color="auto" w:fill="FFFFFF"/>
      <w:spacing w:line="245" w:lineRule="exact"/>
      <w:ind w:firstLine="440"/>
    </w:pPr>
    <w:rPr>
      <w:rFonts w:ascii="Times New Roman" w:eastAsia="Arial Unicode MS" w:hAnsi="Times New Roman"/>
      <w:sz w:val="22"/>
      <w:szCs w:val="22"/>
      <w:lang w:val="ru-RU"/>
    </w:rPr>
  </w:style>
  <w:style w:type="character" w:customStyle="1" w:styleId="10pt1">
    <w:name w:val="Основной текст + 10 pt1"/>
    <w:semiHidden/>
    <w:rsid w:val="00193B50"/>
    <w:rPr>
      <w:rFonts w:ascii="Times New Roman" w:hAnsi="Times New Roman" w:cs="Times New Roman" w:hint="default"/>
      <w:sz w:val="20"/>
      <w:szCs w:val="20"/>
    </w:rPr>
  </w:style>
  <w:style w:type="character" w:customStyle="1" w:styleId="820">
    <w:name w:val="Основной текст (8)2"/>
    <w:semiHidden/>
    <w:rsid w:val="00193B50"/>
    <w:rPr>
      <w:rFonts w:eastAsia="Arial Unicode MS"/>
      <w:sz w:val="22"/>
      <w:szCs w:val="22"/>
      <w:u w:val="single"/>
      <w:lang w:val="ru-RU" w:eastAsia="ru-RU" w:bidi="ar-SA"/>
    </w:rPr>
  </w:style>
  <w:style w:type="character" w:customStyle="1" w:styleId="910pt">
    <w:name w:val="Основной текст (9) + 10 pt"/>
    <w:semiHidden/>
    <w:rsid w:val="00193B50"/>
    <w:rPr>
      <w:rFonts w:eastAsia="Arial Unicode MS"/>
      <w:sz w:val="20"/>
      <w:szCs w:val="20"/>
      <w:lang w:val="ru-RU" w:eastAsia="ru-RU" w:bidi="ar-SA"/>
    </w:rPr>
  </w:style>
  <w:style w:type="character" w:customStyle="1" w:styleId="202">
    <w:name w:val="Основной текст (20) + Не курсив"/>
    <w:semiHidden/>
    <w:rsid w:val="00193B50"/>
    <w:rPr>
      <w:rFonts w:ascii="Constantia" w:eastAsia="Arial Unicode MS" w:hAnsi="Constantia" w:cs="Constantia"/>
      <w:i/>
      <w:iCs/>
      <w:sz w:val="8"/>
      <w:szCs w:val="8"/>
      <w:lang w:val="ru-RU" w:eastAsia="ru-RU" w:bidi="ar-SA"/>
    </w:rPr>
  </w:style>
  <w:style w:type="paragraph" w:customStyle="1" w:styleId="101">
    <w:name w:val="Основной текст (10)1"/>
    <w:basedOn w:val="a2"/>
    <w:link w:val="100"/>
    <w:semiHidden/>
    <w:rsid w:val="00193B50"/>
    <w:pPr>
      <w:shd w:val="clear" w:color="auto" w:fill="FFFFFF"/>
      <w:spacing w:after="1080" w:line="240" w:lineRule="atLeast"/>
    </w:pPr>
    <w:rPr>
      <w:rFonts w:ascii="Times New Roman" w:eastAsia="Arial Unicode MS" w:hAnsi="Times New Roman"/>
      <w:i/>
      <w:iCs/>
      <w:sz w:val="22"/>
      <w:szCs w:val="22"/>
      <w:lang w:val="ru-RU"/>
    </w:rPr>
  </w:style>
  <w:style w:type="character" w:customStyle="1" w:styleId="2Tahoma1">
    <w:name w:val="Основной текст (2) + Tahoma1"/>
    <w:aliases w:val="14 pt"/>
    <w:semiHidden/>
    <w:rsid w:val="00193B50"/>
    <w:rPr>
      <w:rFonts w:ascii="Tahoma" w:eastAsia="Arial Unicode MS" w:hAnsi="Tahoma" w:cs="Tahoma"/>
      <w:noProof/>
      <w:w w:val="100"/>
      <w:sz w:val="28"/>
      <w:szCs w:val="28"/>
      <w:lang w:val="ru-RU" w:eastAsia="ru-RU" w:bidi="ar-SA"/>
    </w:rPr>
  </w:style>
  <w:style w:type="character" w:customStyle="1" w:styleId="ArialNarrow">
    <w:name w:val="Основной текст + Arial Narrow"/>
    <w:aliases w:val="12 pt,Курсив7"/>
    <w:semiHidden/>
    <w:rsid w:val="00193B50"/>
    <w:rPr>
      <w:rFonts w:ascii="Arial Narrow" w:hAnsi="Arial Narrow" w:cs="Arial Narrow" w:hint="default"/>
      <w:i/>
      <w:iCs/>
      <w:sz w:val="24"/>
      <w:szCs w:val="24"/>
    </w:rPr>
  </w:style>
  <w:style w:type="character" w:customStyle="1" w:styleId="6Tahoma">
    <w:name w:val="Основной текст (6) + Tahoma"/>
    <w:aliases w:val="6 pt,Полужирный1"/>
    <w:semiHidden/>
    <w:rsid w:val="00193B50"/>
    <w:rPr>
      <w:rFonts w:ascii="Tahoma" w:hAnsi="Tahoma" w:cs="Tahoma"/>
      <w:b/>
      <w:bCs/>
      <w:sz w:val="12"/>
      <w:szCs w:val="12"/>
      <w:lang w:val="en-US" w:eastAsia="en-US"/>
    </w:rPr>
  </w:style>
  <w:style w:type="character" w:customStyle="1" w:styleId="611pt4">
    <w:name w:val="Основной текст (6) + 11 pt4"/>
    <w:aliases w:val="Курсив5"/>
    <w:semiHidden/>
    <w:rsid w:val="00193B50"/>
    <w:rPr>
      <w:rFonts w:ascii="Times New Roman" w:hAnsi="Times New Roman" w:cs="Times New Roman"/>
      <w:i/>
      <w:iCs/>
      <w:sz w:val="22"/>
      <w:szCs w:val="22"/>
      <w:lang w:val="en-US" w:eastAsia="en-US"/>
    </w:rPr>
  </w:style>
  <w:style w:type="character" w:customStyle="1" w:styleId="3f0">
    <w:name w:val="Основной текст (3)"/>
    <w:link w:val="310"/>
    <w:rsid w:val="00193B50"/>
    <w:rPr>
      <w:b/>
      <w:bCs/>
      <w:sz w:val="38"/>
      <w:szCs w:val="38"/>
      <w:shd w:val="clear" w:color="auto" w:fill="FFFFFF"/>
      <w:lang w:bidi="ar-SA"/>
    </w:rPr>
  </w:style>
  <w:style w:type="character" w:customStyle="1" w:styleId="212">
    <w:name w:val="Основной текст (21)"/>
    <w:link w:val="2110"/>
    <w:rsid w:val="00193B50"/>
    <w:rPr>
      <w:sz w:val="24"/>
      <w:szCs w:val="24"/>
      <w:shd w:val="clear" w:color="auto" w:fill="FFFFFF"/>
      <w:lang w:bidi="ar-SA"/>
    </w:rPr>
  </w:style>
  <w:style w:type="character" w:customStyle="1" w:styleId="213">
    <w:name w:val="Основной текст (21) + Курсив"/>
    <w:semiHidden/>
    <w:rsid w:val="00193B50"/>
    <w:rPr>
      <w:i/>
      <w:iCs/>
      <w:sz w:val="24"/>
      <w:szCs w:val="24"/>
      <w:shd w:val="clear" w:color="auto" w:fill="FFFFFF"/>
      <w:lang w:bidi="ar-SA"/>
    </w:rPr>
  </w:style>
  <w:style w:type="paragraph" w:customStyle="1" w:styleId="310">
    <w:name w:val="Основной текст (3)1"/>
    <w:basedOn w:val="a2"/>
    <w:link w:val="3f0"/>
    <w:semiHidden/>
    <w:rsid w:val="00193B50"/>
    <w:pPr>
      <w:shd w:val="clear" w:color="auto" w:fill="FFFFFF"/>
      <w:spacing w:before="1740" w:after="2340" w:line="240" w:lineRule="atLeast"/>
    </w:pPr>
    <w:rPr>
      <w:rFonts w:ascii="Times New Roman" w:hAnsi="Times New Roman"/>
      <w:b/>
      <w:bCs/>
      <w:sz w:val="38"/>
      <w:szCs w:val="38"/>
      <w:shd w:val="clear" w:color="auto" w:fill="FFFFFF"/>
    </w:rPr>
  </w:style>
  <w:style w:type="paragraph" w:customStyle="1" w:styleId="2110">
    <w:name w:val="Основной текст (21)1"/>
    <w:basedOn w:val="a2"/>
    <w:link w:val="212"/>
    <w:semiHidden/>
    <w:rsid w:val="00193B50"/>
    <w:pPr>
      <w:shd w:val="clear" w:color="auto" w:fill="FFFFFF"/>
      <w:spacing w:line="240" w:lineRule="atLeast"/>
      <w:jc w:val="right"/>
    </w:pPr>
    <w:rPr>
      <w:rFonts w:ascii="Times New Roman" w:hAnsi="Times New Roman"/>
      <w:sz w:val="24"/>
      <w:szCs w:val="24"/>
      <w:shd w:val="clear" w:color="auto" w:fill="FFFFFF"/>
    </w:rPr>
  </w:style>
  <w:style w:type="character" w:customStyle="1" w:styleId="92">
    <w:name w:val="Основной текст (9)"/>
    <w:link w:val="91"/>
    <w:rsid w:val="00193B50"/>
    <w:rPr>
      <w:rFonts w:eastAsia="Arial Unicode MS"/>
      <w:sz w:val="22"/>
      <w:szCs w:val="22"/>
      <w:lang w:val="ru-RU" w:eastAsia="ru-RU" w:bidi="ar-SA"/>
    </w:rPr>
  </w:style>
  <w:style w:type="character" w:customStyle="1" w:styleId="afffb">
    <w:name w:val="Колонтитул"/>
    <w:link w:val="1f0"/>
    <w:rsid w:val="00193B50"/>
    <w:rPr>
      <w:shd w:val="clear" w:color="auto" w:fill="FFFFFF"/>
      <w:lang w:bidi="ar-SA"/>
    </w:rPr>
  </w:style>
  <w:style w:type="character" w:customStyle="1" w:styleId="12pt">
    <w:name w:val="Колонтитул + 12 pt"/>
    <w:semiHidden/>
    <w:rsid w:val="00193B50"/>
    <w:rPr>
      <w:sz w:val="24"/>
      <w:szCs w:val="24"/>
      <w:shd w:val="clear" w:color="auto" w:fill="FFFFFF"/>
      <w:lang w:bidi="ar-SA"/>
    </w:rPr>
  </w:style>
  <w:style w:type="character" w:customStyle="1" w:styleId="100">
    <w:name w:val="Основной текст (10)"/>
    <w:link w:val="101"/>
    <w:rsid w:val="00193B50"/>
    <w:rPr>
      <w:rFonts w:eastAsia="Arial Unicode MS"/>
      <w:i/>
      <w:iCs/>
      <w:sz w:val="22"/>
      <w:szCs w:val="22"/>
      <w:lang w:val="ru-RU" w:eastAsia="ru-RU" w:bidi="ar-SA"/>
    </w:rPr>
  </w:style>
  <w:style w:type="character" w:customStyle="1" w:styleId="180">
    <w:name w:val="Основной текст (18)"/>
    <w:link w:val="181"/>
    <w:rsid w:val="00193B50"/>
    <w:rPr>
      <w:sz w:val="22"/>
      <w:szCs w:val="22"/>
      <w:shd w:val="clear" w:color="auto" w:fill="FFFFFF"/>
      <w:lang w:bidi="ar-SA"/>
    </w:rPr>
  </w:style>
  <w:style w:type="character" w:customStyle="1" w:styleId="65">
    <w:name w:val="Основной текст (65)"/>
    <w:link w:val="651"/>
    <w:rsid w:val="00193B50"/>
    <w:rPr>
      <w:sz w:val="24"/>
      <w:szCs w:val="24"/>
      <w:shd w:val="clear" w:color="auto" w:fill="FFFFFF"/>
      <w:lang w:bidi="ar-SA"/>
    </w:rPr>
  </w:style>
  <w:style w:type="paragraph" w:customStyle="1" w:styleId="1f0">
    <w:name w:val="Колонтитул1"/>
    <w:basedOn w:val="a2"/>
    <w:link w:val="afffb"/>
    <w:semiHidden/>
    <w:rsid w:val="00193B50"/>
    <w:pPr>
      <w:shd w:val="clear" w:color="auto" w:fill="FFFFFF"/>
    </w:pPr>
    <w:rPr>
      <w:rFonts w:ascii="Times New Roman" w:hAnsi="Times New Roman"/>
      <w:sz w:val="20"/>
      <w:shd w:val="clear" w:color="auto" w:fill="FFFFFF"/>
    </w:rPr>
  </w:style>
  <w:style w:type="paragraph" w:customStyle="1" w:styleId="181">
    <w:name w:val="Основной текст (18)1"/>
    <w:basedOn w:val="a2"/>
    <w:link w:val="180"/>
    <w:semiHidden/>
    <w:rsid w:val="00193B50"/>
    <w:pPr>
      <w:shd w:val="clear" w:color="auto" w:fill="FFFFFF"/>
      <w:spacing w:line="240" w:lineRule="atLeast"/>
    </w:pPr>
    <w:rPr>
      <w:rFonts w:ascii="Times New Roman" w:hAnsi="Times New Roman"/>
      <w:sz w:val="22"/>
      <w:szCs w:val="22"/>
      <w:shd w:val="clear" w:color="auto" w:fill="FFFFFF"/>
    </w:rPr>
  </w:style>
  <w:style w:type="paragraph" w:customStyle="1" w:styleId="651">
    <w:name w:val="Основной текст (65)1"/>
    <w:basedOn w:val="a2"/>
    <w:link w:val="65"/>
    <w:semiHidden/>
    <w:rsid w:val="00193B50"/>
    <w:pPr>
      <w:shd w:val="clear" w:color="auto" w:fill="FFFFFF"/>
      <w:spacing w:line="414" w:lineRule="exact"/>
      <w:ind w:hanging="360"/>
      <w:jc w:val="both"/>
    </w:pPr>
    <w:rPr>
      <w:rFonts w:ascii="Times New Roman" w:hAnsi="Times New Roman"/>
      <w:sz w:val="24"/>
      <w:szCs w:val="24"/>
      <w:shd w:val="clear" w:color="auto" w:fill="FFFFFF"/>
    </w:rPr>
  </w:style>
  <w:style w:type="paragraph" w:styleId="64">
    <w:name w:val="toc 6"/>
    <w:basedOn w:val="a2"/>
    <w:next w:val="a2"/>
    <w:autoRedefine/>
    <w:semiHidden/>
    <w:rsid w:val="00193B50"/>
    <w:pPr>
      <w:ind w:left="1200"/>
    </w:pPr>
    <w:rPr>
      <w:rFonts w:ascii="Times New Roman" w:hAnsi="Times New Roman"/>
      <w:sz w:val="24"/>
      <w:szCs w:val="24"/>
      <w:lang w:val="ru-RU"/>
    </w:rPr>
  </w:style>
  <w:style w:type="paragraph" w:styleId="74">
    <w:name w:val="toc 7"/>
    <w:basedOn w:val="a2"/>
    <w:next w:val="a2"/>
    <w:autoRedefine/>
    <w:semiHidden/>
    <w:rsid w:val="00193B50"/>
    <w:pPr>
      <w:ind w:left="1440"/>
    </w:pPr>
    <w:rPr>
      <w:rFonts w:ascii="Times New Roman" w:hAnsi="Times New Roman"/>
      <w:sz w:val="24"/>
      <w:szCs w:val="24"/>
      <w:lang w:val="ru-RU"/>
    </w:rPr>
  </w:style>
  <w:style w:type="paragraph" w:styleId="83">
    <w:name w:val="toc 8"/>
    <w:basedOn w:val="a2"/>
    <w:next w:val="a2"/>
    <w:autoRedefine/>
    <w:semiHidden/>
    <w:rsid w:val="00193B50"/>
    <w:pPr>
      <w:ind w:left="1680"/>
    </w:pPr>
    <w:rPr>
      <w:rFonts w:ascii="Times New Roman" w:hAnsi="Times New Roman"/>
      <w:sz w:val="24"/>
      <w:szCs w:val="24"/>
      <w:lang w:val="ru-RU"/>
    </w:rPr>
  </w:style>
  <w:style w:type="paragraph" w:styleId="93">
    <w:name w:val="toc 9"/>
    <w:basedOn w:val="a2"/>
    <w:next w:val="a2"/>
    <w:autoRedefine/>
    <w:semiHidden/>
    <w:rsid w:val="00193B50"/>
    <w:pPr>
      <w:ind w:left="1920"/>
    </w:pPr>
    <w:rPr>
      <w:rFonts w:ascii="Times New Roman" w:hAnsi="Times New Roman"/>
      <w:sz w:val="24"/>
      <w:szCs w:val="24"/>
      <w:lang w:val="ru-RU"/>
    </w:rPr>
  </w:style>
  <w:style w:type="paragraph" w:customStyle="1" w:styleId="afffc">
    <w:name w:val="Сауле"/>
    <w:next w:val="a6"/>
    <w:semiHidden/>
    <w:rsid w:val="00193B50"/>
    <w:pPr>
      <w:spacing w:before="120" w:after="120"/>
      <w:jc w:val="both"/>
    </w:pPr>
    <w:rPr>
      <w:sz w:val="24"/>
      <w:szCs w:val="24"/>
      <w:lang w:eastAsia="en-US"/>
    </w:rPr>
  </w:style>
  <w:style w:type="paragraph" w:customStyle="1" w:styleId="StyleWisnow">
    <w:name w:val="StyleWisnow"/>
    <w:basedOn w:val="a2"/>
    <w:semiHidden/>
    <w:rsid w:val="00193B50"/>
    <w:pPr>
      <w:spacing w:line="220" w:lineRule="exact"/>
    </w:pPr>
    <w:rPr>
      <w:rFonts w:ascii="Times New Roman" w:hAnsi="Times New Roman"/>
      <w:sz w:val="18"/>
      <w:lang w:eastAsia="en-US"/>
    </w:rPr>
  </w:style>
  <w:style w:type="paragraph" w:styleId="afffd">
    <w:name w:val="caption"/>
    <w:basedOn w:val="a2"/>
    <w:next w:val="a2"/>
    <w:qFormat/>
    <w:rsid w:val="00193B50"/>
    <w:pPr>
      <w:spacing w:before="120" w:after="120"/>
      <w:ind w:firstLine="709"/>
      <w:jc w:val="both"/>
    </w:pPr>
    <w:rPr>
      <w:rFonts w:ascii="Times New Roman" w:hAnsi="Times New Roman"/>
      <w:b/>
      <w:bCs/>
      <w:sz w:val="24"/>
      <w:szCs w:val="24"/>
      <w:lang w:eastAsia="uk-UA"/>
    </w:rPr>
  </w:style>
  <w:style w:type="paragraph" w:customStyle="1" w:styleId="afffe">
    <w:name w:val="!Название таблицы!"/>
    <w:basedOn w:val="a2"/>
    <w:semiHidden/>
    <w:rsid w:val="00193B50"/>
    <w:pPr>
      <w:spacing w:before="240" w:after="120"/>
    </w:pPr>
    <w:rPr>
      <w:rFonts w:ascii="Times New Roman" w:hAnsi="Times New Roman"/>
      <w:b/>
      <w:bCs/>
      <w:sz w:val="24"/>
      <w:szCs w:val="24"/>
      <w:lang w:val="ru-RU"/>
    </w:rPr>
  </w:style>
  <w:style w:type="paragraph" w:customStyle="1" w:styleId="USAIDTITLE">
    <w:name w:val="USAID TITLE"/>
    <w:basedOn w:val="a6"/>
    <w:semiHidden/>
    <w:rsid w:val="00193B50"/>
    <w:pPr>
      <w:spacing w:before="2000"/>
      <w:jc w:val="left"/>
    </w:pPr>
    <w:rPr>
      <w:rFonts w:ascii="Arial" w:hAnsi="Arial" w:cs="Arial"/>
      <w:b/>
      <w:bCs/>
      <w:iCs/>
      <w:sz w:val="82"/>
      <w:szCs w:val="96"/>
      <w:lang w:val="en-US" w:eastAsia="en-US"/>
    </w:rPr>
  </w:style>
  <w:style w:type="paragraph" w:customStyle="1" w:styleId="USAIDdate">
    <w:name w:val="USAID date"/>
    <w:basedOn w:val="a2"/>
    <w:semiHidden/>
    <w:rsid w:val="00193B50"/>
    <w:rPr>
      <w:b/>
      <w:sz w:val="24"/>
      <w:szCs w:val="24"/>
      <w:lang w:val="en-US" w:eastAsia="en-US"/>
    </w:rPr>
  </w:style>
  <w:style w:type="paragraph" w:customStyle="1" w:styleId="USAIDsubtitle">
    <w:name w:val="USAID subtitle"/>
    <w:basedOn w:val="a6"/>
    <w:semiHidden/>
    <w:rsid w:val="00193B50"/>
    <w:pPr>
      <w:jc w:val="left"/>
    </w:pPr>
    <w:rPr>
      <w:rFonts w:ascii="Arial" w:hAnsi="Arial" w:cs="Arial"/>
      <w:bCs/>
      <w:iCs/>
      <w:sz w:val="52"/>
      <w:szCs w:val="34"/>
      <w:lang w:val="en-US" w:eastAsia="en-US"/>
    </w:rPr>
  </w:style>
  <w:style w:type="paragraph" w:customStyle="1" w:styleId="USAIDTpagetitle">
    <w:name w:val="USAID Tpage title"/>
    <w:basedOn w:val="USAIDTITLE"/>
    <w:semiHidden/>
    <w:rsid w:val="00193B50"/>
    <w:rPr>
      <w:sz w:val="48"/>
      <w:szCs w:val="48"/>
    </w:rPr>
  </w:style>
  <w:style w:type="paragraph" w:customStyle="1" w:styleId="USAIDbody">
    <w:name w:val="USAID body"/>
    <w:basedOn w:val="a6"/>
    <w:semiHidden/>
    <w:rsid w:val="00193B50"/>
    <w:pPr>
      <w:spacing w:before="120" w:line="264" w:lineRule="auto"/>
      <w:ind w:left="720"/>
      <w:jc w:val="left"/>
    </w:pPr>
    <w:rPr>
      <w:snapToGrid w:val="0"/>
      <w:sz w:val="24"/>
      <w:szCs w:val="24"/>
      <w:lang w:val="en-US" w:eastAsia="ru-RU"/>
    </w:rPr>
  </w:style>
  <w:style w:type="paragraph" w:customStyle="1" w:styleId="USAIDH1">
    <w:name w:val="USAID H1"/>
    <w:basedOn w:val="10"/>
    <w:semiHidden/>
    <w:rsid w:val="00193B50"/>
    <w:pPr>
      <w:widowControl w:val="0"/>
      <w:tabs>
        <w:tab w:val="num" w:pos="720"/>
      </w:tabs>
      <w:spacing w:before="480" w:after="120"/>
      <w:ind w:left="720" w:hanging="720"/>
      <w:jc w:val="left"/>
    </w:pPr>
    <w:rPr>
      <w:rFonts w:ascii="Arial" w:hAnsi="Arial" w:cs="Arial"/>
      <w:bCs/>
      <w:snapToGrid w:val="0"/>
      <w:sz w:val="36"/>
      <w:szCs w:val="36"/>
      <w:lang w:val="en-US"/>
    </w:rPr>
  </w:style>
  <w:style w:type="paragraph" w:customStyle="1" w:styleId="USAIDbullet1">
    <w:name w:val="USAID bullet 1"/>
    <w:basedOn w:val="USAIDbody"/>
    <w:semiHidden/>
    <w:rsid w:val="00193B50"/>
    <w:pPr>
      <w:tabs>
        <w:tab w:val="num" w:pos="1980"/>
      </w:tabs>
      <w:spacing w:before="60"/>
      <w:ind w:left="1980" w:hanging="360"/>
    </w:pPr>
    <w:rPr>
      <w:bCs/>
      <w:iCs/>
      <w:snapToGrid/>
      <w:lang w:eastAsia="en-US"/>
    </w:rPr>
  </w:style>
  <w:style w:type="paragraph" w:customStyle="1" w:styleId="USAIDnumlist">
    <w:name w:val="USAID numlist"/>
    <w:basedOn w:val="a2"/>
    <w:semiHidden/>
    <w:rsid w:val="00193B50"/>
    <w:pPr>
      <w:tabs>
        <w:tab w:val="num" w:pos="720"/>
      </w:tabs>
      <w:spacing w:before="120"/>
      <w:ind w:left="720" w:hanging="360"/>
    </w:pPr>
    <w:rPr>
      <w:rFonts w:ascii="Times New Roman" w:hAnsi="Times New Roman"/>
      <w:sz w:val="24"/>
      <w:szCs w:val="24"/>
      <w:lang w:val="en-US" w:eastAsia="en-US"/>
    </w:rPr>
  </w:style>
  <w:style w:type="paragraph" w:customStyle="1" w:styleId="USAIDbullet2">
    <w:name w:val="USAID bullet 2"/>
    <w:basedOn w:val="USAIDbullet1"/>
    <w:semiHidden/>
    <w:rsid w:val="00193B50"/>
    <w:pPr>
      <w:tabs>
        <w:tab w:val="clear" w:pos="1980"/>
        <w:tab w:val="num" w:pos="720"/>
      </w:tabs>
      <w:ind w:left="720"/>
    </w:pPr>
    <w:rPr>
      <w:szCs w:val="22"/>
    </w:rPr>
  </w:style>
  <w:style w:type="paragraph" w:customStyle="1" w:styleId="USAIDH2">
    <w:name w:val="USAID H2"/>
    <w:basedOn w:val="a6"/>
    <w:next w:val="a2"/>
    <w:semiHidden/>
    <w:rsid w:val="00193B50"/>
    <w:pPr>
      <w:keepNext/>
      <w:tabs>
        <w:tab w:val="num" w:pos="720"/>
      </w:tabs>
      <w:spacing w:before="360"/>
      <w:ind w:left="720"/>
      <w:jc w:val="left"/>
    </w:pPr>
    <w:rPr>
      <w:rFonts w:ascii="Arial" w:hAnsi="Arial" w:cs="Arial"/>
      <w:b/>
      <w:bCs/>
      <w:snapToGrid w:val="0"/>
      <w:sz w:val="24"/>
      <w:szCs w:val="24"/>
      <w:lang w:val="en-US" w:eastAsia="ru-RU"/>
    </w:rPr>
  </w:style>
  <w:style w:type="paragraph" w:styleId="affff">
    <w:name w:val="annotation text"/>
    <w:basedOn w:val="a2"/>
    <w:semiHidden/>
    <w:rsid w:val="00193B50"/>
    <w:rPr>
      <w:rFonts w:ascii="Times New Roman" w:hAnsi="Times New Roman"/>
      <w:sz w:val="20"/>
      <w:lang w:val="en-US" w:eastAsia="en-US"/>
    </w:rPr>
  </w:style>
  <w:style w:type="paragraph" w:customStyle="1" w:styleId="1f1">
    <w:name w:val="Стиль1"/>
    <w:basedOn w:val="10"/>
    <w:link w:val="1f2"/>
    <w:semiHidden/>
    <w:rsid w:val="00193B50"/>
    <w:pPr>
      <w:spacing w:before="240" w:after="60"/>
    </w:pPr>
    <w:rPr>
      <w:rFonts w:ascii="Arial" w:hAnsi="Arial" w:cs="Arial"/>
      <w:bCs/>
      <w:kern w:val="32"/>
      <w:szCs w:val="32"/>
      <w:lang w:val="ru-RU"/>
    </w:rPr>
  </w:style>
  <w:style w:type="character" w:customStyle="1" w:styleId="1f2">
    <w:name w:val="Стиль1 Знак"/>
    <w:link w:val="1f1"/>
    <w:rsid w:val="00193B50"/>
    <w:rPr>
      <w:rFonts w:ascii="Arial" w:hAnsi="Arial" w:cs="Arial"/>
      <w:b/>
      <w:bCs/>
      <w:kern w:val="32"/>
      <w:sz w:val="28"/>
      <w:szCs w:val="32"/>
      <w:lang w:val="ru-RU" w:eastAsia="ru-RU" w:bidi="ar-SA"/>
    </w:rPr>
  </w:style>
  <w:style w:type="paragraph" w:customStyle="1" w:styleId="2f4">
    <w:name w:val="Стиль2"/>
    <w:basedOn w:val="a2"/>
    <w:semiHidden/>
    <w:rsid w:val="00193B50"/>
    <w:pPr>
      <w:keepNext/>
      <w:spacing w:before="240" w:after="60"/>
      <w:jc w:val="center"/>
      <w:outlineLvl w:val="1"/>
    </w:pPr>
    <w:rPr>
      <w:rFonts w:ascii="Times New Roman" w:hAnsi="Times New Roman" w:cs="Arial"/>
      <w:b/>
      <w:bCs/>
      <w:szCs w:val="28"/>
      <w:lang w:val="ru-RU"/>
    </w:rPr>
  </w:style>
  <w:style w:type="paragraph" w:customStyle="1" w:styleId="3f1">
    <w:name w:val="Стиль3"/>
    <w:basedOn w:val="31"/>
    <w:semiHidden/>
    <w:rsid w:val="00193B50"/>
    <w:pPr>
      <w:spacing w:line="360" w:lineRule="auto"/>
      <w:jc w:val="center"/>
    </w:pPr>
    <w:rPr>
      <w:rFonts w:ascii="Times New Roman" w:hAnsi="Times New Roman" w:cs="Times New Roman"/>
      <w:sz w:val="28"/>
      <w:szCs w:val="28"/>
    </w:rPr>
  </w:style>
  <w:style w:type="paragraph" w:customStyle="1" w:styleId="QTableHeaderSub">
    <w:name w:val="Q Table Header Sub"/>
    <w:basedOn w:val="a2"/>
    <w:semiHidden/>
    <w:rsid w:val="00193B50"/>
    <w:pPr>
      <w:spacing w:before="60" w:after="60"/>
      <w:jc w:val="both"/>
    </w:pPr>
    <w:rPr>
      <w:rFonts w:ascii="Arial Narrow" w:hAnsi="Arial Narrow"/>
      <w:sz w:val="24"/>
      <w:szCs w:val="24"/>
      <w:lang w:val="ru-RU"/>
    </w:rPr>
  </w:style>
  <w:style w:type="paragraph" w:customStyle="1" w:styleId="bodytext2">
    <w:name w:val="bodytext2"/>
    <w:basedOn w:val="a2"/>
    <w:semiHidden/>
    <w:rsid w:val="00193B50"/>
    <w:pPr>
      <w:spacing w:before="100" w:beforeAutospacing="1" w:after="100" w:afterAutospacing="1"/>
    </w:pPr>
    <w:rPr>
      <w:rFonts w:ascii="Times New Roman" w:hAnsi="Times New Roman"/>
      <w:sz w:val="24"/>
      <w:szCs w:val="24"/>
      <w:lang w:eastAsia="uk-UA"/>
    </w:rPr>
  </w:style>
  <w:style w:type="paragraph" w:customStyle="1" w:styleId="BodyText21">
    <w:name w:val="Body Text 21"/>
    <w:basedOn w:val="a2"/>
    <w:semiHidden/>
    <w:rsid w:val="00193B50"/>
    <w:pPr>
      <w:widowControl w:val="0"/>
      <w:tabs>
        <w:tab w:val="left" w:pos="142"/>
        <w:tab w:val="left" w:pos="709"/>
      </w:tabs>
      <w:jc w:val="center"/>
    </w:pPr>
    <w:rPr>
      <w:rFonts w:ascii="Times New Roman" w:hAnsi="Times New Roman"/>
      <w:sz w:val="24"/>
      <w:lang w:val="ru-RU"/>
    </w:rPr>
  </w:style>
  <w:style w:type="paragraph" w:customStyle="1" w:styleId="StyleNormal">
    <w:name w:val="StyleNormal"/>
    <w:semiHidden/>
    <w:rsid w:val="00193B50"/>
    <w:pPr>
      <w:spacing w:line="220" w:lineRule="exact"/>
    </w:pPr>
    <w:rPr>
      <w:lang w:eastAsia="en-US"/>
    </w:rPr>
  </w:style>
  <w:style w:type="paragraph" w:customStyle="1" w:styleId="affff0">
    <w:name w:val="Раздел"/>
    <w:semiHidden/>
    <w:rsid w:val="00193B50"/>
    <w:rPr>
      <w:b/>
      <w:i/>
      <w:sz w:val="24"/>
      <w:szCs w:val="24"/>
      <w:lang w:val="ru-RU" w:eastAsia="en-US"/>
    </w:rPr>
  </w:style>
  <w:style w:type="paragraph" w:customStyle="1" w:styleId="affff1">
    <w:name w:val="Знак"/>
    <w:basedOn w:val="a2"/>
    <w:semiHidden/>
    <w:rsid w:val="00193B50"/>
    <w:rPr>
      <w:rFonts w:ascii="Verdana" w:hAnsi="Verdana" w:cs="Verdana"/>
      <w:sz w:val="20"/>
      <w:lang w:val="en-US" w:eastAsia="en-US"/>
    </w:rPr>
  </w:style>
  <w:style w:type="paragraph" w:customStyle="1" w:styleId="1-">
    <w:name w:val="!Заголовок 1-го уровня!"/>
    <w:basedOn w:val="ad"/>
    <w:next w:val="ad"/>
    <w:semiHidden/>
    <w:rsid w:val="00193B50"/>
    <w:pPr>
      <w:pageBreakBefore/>
      <w:suppressAutoHyphens/>
      <w:spacing w:before="360" w:after="120"/>
      <w:ind w:firstLine="0"/>
      <w:jc w:val="left"/>
      <w:outlineLvl w:val="0"/>
    </w:pPr>
    <w:rPr>
      <w:rFonts w:ascii="Tahoma" w:hAnsi="Tahoma"/>
      <w:b/>
      <w:sz w:val="28"/>
      <w:szCs w:val="20"/>
    </w:rPr>
  </w:style>
  <w:style w:type="character" w:customStyle="1" w:styleId="Char">
    <w:name w:val="!Простой текст! Char"/>
    <w:semiHidden/>
    <w:rsid w:val="00193B50"/>
    <w:rPr>
      <w:sz w:val="24"/>
      <w:szCs w:val="24"/>
      <w:lang w:val="ru-RU" w:eastAsia="ru-RU" w:bidi="ar-SA"/>
    </w:rPr>
  </w:style>
  <w:style w:type="paragraph" w:customStyle="1" w:styleId="acp">
    <w:name w:val="acp"/>
    <w:basedOn w:val="a2"/>
    <w:semiHidden/>
    <w:rsid w:val="00193B50"/>
    <w:pPr>
      <w:spacing w:before="100" w:beforeAutospacing="1" w:after="100" w:afterAutospacing="1"/>
    </w:pPr>
    <w:rPr>
      <w:rFonts w:ascii="Times New Roman" w:hAnsi="Times New Roman"/>
      <w:sz w:val="24"/>
      <w:szCs w:val="24"/>
      <w:lang w:val="ru-RU"/>
    </w:rPr>
  </w:style>
  <w:style w:type="character" w:customStyle="1" w:styleId="affff2">
    <w:name w:val="Печатная машинка"/>
    <w:semiHidden/>
    <w:rsid w:val="00193B50"/>
    <w:rPr>
      <w:rFonts w:ascii="Courier New" w:hAnsi="Courier New"/>
      <w:sz w:val="20"/>
    </w:rPr>
  </w:style>
  <w:style w:type="character" w:customStyle="1" w:styleId="220">
    <w:name w:val="Основной текст (22)"/>
    <w:link w:val="221"/>
    <w:rsid w:val="00193B50"/>
    <w:rPr>
      <w:rFonts w:eastAsia="Arial Unicode MS"/>
      <w:sz w:val="24"/>
      <w:szCs w:val="24"/>
      <w:lang w:val="uk-UA" w:eastAsia="ru-RU" w:bidi="ar-SA"/>
    </w:rPr>
  </w:style>
  <w:style w:type="character" w:customStyle="1" w:styleId="67">
    <w:name w:val="Основной текст (67)"/>
    <w:link w:val="671"/>
    <w:rsid w:val="00193B50"/>
    <w:rPr>
      <w:rFonts w:eastAsia="Arial Unicode MS"/>
      <w:sz w:val="24"/>
      <w:szCs w:val="24"/>
      <w:lang w:val="uk-UA" w:eastAsia="ru-RU" w:bidi="ar-SA"/>
    </w:rPr>
  </w:style>
  <w:style w:type="paragraph" w:customStyle="1" w:styleId="221">
    <w:name w:val="Основной текст (22)1"/>
    <w:basedOn w:val="a2"/>
    <w:link w:val="220"/>
    <w:semiHidden/>
    <w:rsid w:val="00193B50"/>
    <w:pPr>
      <w:shd w:val="clear" w:color="auto" w:fill="FFFFFF"/>
      <w:spacing w:line="414" w:lineRule="exact"/>
      <w:ind w:firstLine="1420"/>
      <w:jc w:val="both"/>
    </w:pPr>
    <w:rPr>
      <w:rFonts w:ascii="Times New Roman" w:eastAsia="Arial Unicode MS" w:hAnsi="Times New Roman"/>
      <w:sz w:val="24"/>
      <w:szCs w:val="24"/>
    </w:rPr>
  </w:style>
  <w:style w:type="paragraph" w:customStyle="1" w:styleId="671">
    <w:name w:val="Основной текст (67)1"/>
    <w:basedOn w:val="a2"/>
    <w:link w:val="67"/>
    <w:semiHidden/>
    <w:rsid w:val="00193B50"/>
    <w:pPr>
      <w:shd w:val="clear" w:color="auto" w:fill="FFFFFF"/>
      <w:spacing w:line="410" w:lineRule="exact"/>
      <w:ind w:hanging="700"/>
    </w:pPr>
    <w:rPr>
      <w:rFonts w:ascii="Times New Roman" w:eastAsia="Arial Unicode MS" w:hAnsi="Times New Roman"/>
      <w:sz w:val="24"/>
      <w:szCs w:val="24"/>
    </w:rPr>
  </w:style>
  <w:style w:type="paragraph" w:customStyle="1" w:styleId="affff3">
    <w:name w:val="Ñàóëå"/>
    <w:next w:val="a6"/>
    <w:semiHidden/>
    <w:rsid w:val="00193B50"/>
    <w:pPr>
      <w:spacing w:before="120" w:after="120"/>
      <w:jc w:val="both"/>
    </w:pPr>
    <w:rPr>
      <w:sz w:val="24"/>
      <w:szCs w:val="24"/>
      <w:lang w:eastAsia="en-US"/>
    </w:rPr>
  </w:style>
  <w:style w:type="character" w:customStyle="1" w:styleId="1f3">
    <w:name w:val="Номер страницы1"/>
    <w:semiHidden/>
    <w:rsid w:val="00193B50"/>
    <w:rPr>
      <w:sz w:val="20"/>
    </w:rPr>
  </w:style>
  <w:style w:type="paragraph" w:customStyle="1" w:styleId="1f4">
    <w:name w:val="Верхний колонтитул1"/>
    <w:basedOn w:val="a2"/>
    <w:semiHidden/>
    <w:rsid w:val="00193B50"/>
    <w:pPr>
      <w:widowControl w:val="0"/>
      <w:tabs>
        <w:tab w:val="center" w:pos="4153"/>
        <w:tab w:val="right" w:pos="8306"/>
      </w:tabs>
    </w:pPr>
    <w:rPr>
      <w:rFonts w:ascii="UkrainianTimesET" w:hAnsi="UkrainianTimesET"/>
      <w:sz w:val="26"/>
    </w:rPr>
  </w:style>
  <w:style w:type="paragraph" w:customStyle="1" w:styleId="StyleShap">
    <w:name w:val="StyleShap"/>
    <w:basedOn w:val="a2"/>
    <w:semiHidden/>
    <w:rsid w:val="00193B50"/>
    <w:pPr>
      <w:spacing w:line="220" w:lineRule="exact"/>
      <w:jc w:val="center"/>
    </w:pPr>
    <w:rPr>
      <w:rFonts w:ascii="Times New Roman" w:hAnsi="Times New Roman"/>
      <w:sz w:val="16"/>
      <w:lang w:eastAsia="en-US"/>
    </w:rPr>
  </w:style>
  <w:style w:type="paragraph" w:customStyle="1" w:styleId="1f5">
    <w:name w:val="Ñàóëå1"/>
    <w:next w:val="a6"/>
    <w:semiHidden/>
    <w:rsid w:val="00193B50"/>
    <w:pPr>
      <w:spacing w:before="120" w:after="120"/>
      <w:jc w:val="both"/>
    </w:pPr>
    <w:rPr>
      <w:sz w:val="24"/>
      <w:szCs w:val="24"/>
      <w:lang w:eastAsia="en-US"/>
    </w:rPr>
  </w:style>
  <w:style w:type="paragraph" w:customStyle="1" w:styleId="1f6">
    <w:name w:val="Сауле1"/>
    <w:next w:val="a6"/>
    <w:semiHidden/>
    <w:rsid w:val="00193B50"/>
    <w:pPr>
      <w:spacing w:before="120" w:after="120"/>
      <w:jc w:val="both"/>
    </w:pPr>
    <w:rPr>
      <w:sz w:val="24"/>
      <w:szCs w:val="24"/>
      <w:lang w:eastAsia="en-US"/>
    </w:rPr>
  </w:style>
  <w:style w:type="paragraph" w:styleId="1f7">
    <w:name w:val="index 1"/>
    <w:basedOn w:val="a2"/>
    <w:next w:val="a2"/>
    <w:autoRedefine/>
    <w:semiHidden/>
    <w:rsid w:val="00193B50"/>
    <w:pPr>
      <w:jc w:val="right"/>
    </w:pPr>
    <w:rPr>
      <w:rFonts w:ascii="Times New Roman" w:hAnsi="Times New Roman"/>
      <w:b/>
      <w:bCs/>
      <w:color w:val="0000FF"/>
      <w:szCs w:val="24"/>
      <w:lang w:eastAsia="en-US"/>
    </w:rPr>
  </w:style>
  <w:style w:type="paragraph" w:customStyle="1" w:styleId="affff4">
    <w:name w:val="Îñíîâíîé òåêñò"/>
    <w:basedOn w:val="a2"/>
    <w:semiHidden/>
    <w:rsid w:val="00193B50"/>
    <w:pPr>
      <w:widowControl w:val="0"/>
      <w:spacing w:after="120"/>
      <w:jc w:val="both"/>
    </w:pPr>
    <w:rPr>
      <w:sz w:val="22"/>
      <w:lang w:val="ru-RU"/>
    </w:rPr>
  </w:style>
  <w:style w:type="paragraph" w:customStyle="1" w:styleId="affff5">
    <w:name w:val="Краткий обратный адрес"/>
    <w:basedOn w:val="a2"/>
    <w:semiHidden/>
    <w:rsid w:val="00193B50"/>
    <w:rPr>
      <w:rFonts w:ascii="Times New Roman" w:hAnsi="Times New Roman"/>
      <w:sz w:val="20"/>
      <w:lang w:val="ru-RU"/>
    </w:rPr>
  </w:style>
  <w:style w:type="paragraph" w:customStyle="1" w:styleId="StyleShap1">
    <w:name w:val="StyleShap1"/>
    <w:basedOn w:val="a2"/>
    <w:semiHidden/>
    <w:rsid w:val="00193B50"/>
    <w:pPr>
      <w:spacing w:line="220" w:lineRule="exact"/>
      <w:jc w:val="center"/>
    </w:pPr>
    <w:rPr>
      <w:rFonts w:ascii="Times New Roman" w:hAnsi="Times New Roman"/>
      <w:sz w:val="16"/>
      <w:lang w:eastAsia="en-US"/>
    </w:rPr>
  </w:style>
  <w:style w:type="paragraph" w:customStyle="1" w:styleId="Blank">
    <w:name w:val="Blank"/>
    <w:basedOn w:val="a2"/>
    <w:semiHidden/>
    <w:rsid w:val="00193B50"/>
    <w:pPr>
      <w:tabs>
        <w:tab w:val="left" w:pos="5387"/>
        <w:tab w:val="right" w:pos="8930"/>
      </w:tabs>
      <w:spacing w:after="120"/>
      <w:ind w:firstLine="720"/>
    </w:pPr>
    <w:rPr>
      <w:rFonts w:ascii="Times New Roman" w:hAnsi="Times New Roman"/>
      <w:sz w:val="24"/>
    </w:rPr>
  </w:style>
  <w:style w:type="paragraph" w:customStyle="1" w:styleId="OsnovnoiText">
    <w:name w:val="OsnovnoiText"/>
    <w:basedOn w:val="a6"/>
    <w:next w:val="a2"/>
    <w:autoRedefine/>
    <w:semiHidden/>
    <w:rsid w:val="00193B50"/>
    <w:pPr>
      <w:spacing w:after="120"/>
      <w:jc w:val="both"/>
    </w:pPr>
    <w:rPr>
      <w:bCs/>
      <w:sz w:val="24"/>
      <w:szCs w:val="24"/>
      <w:lang w:eastAsia="ru-RU"/>
    </w:rPr>
  </w:style>
  <w:style w:type="paragraph" w:customStyle="1" w:styleId="JoraH1">
    <w:name w:val="JoraH1"/>
    <w:basedOn w:val="10"/>
    <w:next w:val="10"/>
    <w:semiHidden/>
    <w:rsid w:val="00193B50"/>
    <w:pPr>
      <w:widowControl w:val="0"/>
      <w:spacing w:after="120"/>
    </w:pPr>
    <w:rPr>
      <w:kern w:val="28"/>
    </w:rPr>
  </w:style>
  <w:style w:type="paragraph" w:customStyle="1" w:styleId="JoraH2">
    <w:name w:val="JoraH2"/>
    <w:basedOn w:val="22"/>
    <w:next w:val="22"/>
    <w:semiHidden/>
    <w:rsid w:val="00193B50"/>
    <w:pPr>
      <w:widowControl w:val="0"/>
      <w:shd w:val="pct10" w:color="auto" w:fill="auto"/>
      <w:spacing w:before="240" w:after="60"/>
      <w:jc w:val="center"/>
    </w:pPr>
    <w:rPr>
      <w:i w:val="0"/>
      <w:caps/>
      <w:shd w:val="pct25" w:color="auto" w:fill="auto"/>
      <w:lang w:val="uk-UA"/>
      <w14:shadow w14:blurRad="50800" w14:dist="38100" w14:dir="2700000" w14:sx="100000" w14:sy="100000" w14:kx="0" w14:ky="0" w14:algn="tl">
        <w14:srgbClr w14:val="000000">
          <w14:alpha w14:val="60000"/>
        </w14:srgbClr>
      </w14:shadow>
    </w:rPr>
  </w:style>
  <w:style w:type="paragraph" w:customStyle="1" w:styleId="Normal1">
    <w:name w:val="Normal1"/>
    <w:semiHidden/>
    <w:rsid w:val="00193B50"/>
    <w:rPr>
      <w:snapToGrid w:val="0"/>
      <w:lang w:val="en-US" w:eastAsia="ru-RU"/>
    </w:rPr>
  </w:style>
  <w:style w:type="paragraph" w:customStyle="1" w:styleId="Header1">
    <w:name w:val="Header1"/>
    <w:basedOn w:val="a2"/>
    <w:semiHidden/>
    <w:rsid w:val="00193B50"/>
    <w:pPr>
      <w:widowControl w:val="0"/>
      <w:tabs>
        <w:tab w:val="center" w:pos="4153"/>
        <w:tab w:val="right" w:pos="8306"/>
      </w:tabs>
    </w:pPr>
    <w:rPr>
      <w:rFonts w:ascii="UkrainianTimesET" w:hAnsi="UkrainianTimesET"/>
      <w:sz w:val="26"/>
    </w:rPr>
  </w:style>
  <w:style w:type="paragraph" w:customStyle="1" w:styleId="2f5">
    <w:name w:val="Îñíîâíîé òåêñò 2"/>
    <w:basedOn w:val="a2"/>
    <w:semiHidden/>
    <w:rsid w:val="00193B50"/>
    <w:pPr>
      <w:widowControl w:val="0"/>
      <w:jc w:val="both"/>
    </w:pPr>
    <w:rPr>
      <w:rFonts w:ascii="Times New Roman" w:hAnsi="Times New Roman"/>
      <w:b/>
      <w:bCs/>
      <w:sz w:val="24"/>
      <w:szCs w:val="24"/>
      <w:lang w:val="ru-RU"/>
    </w:rPr>
  </w:style>
  <w:style w:type="paragraph" w:customStyle="1" w:styleId="2f6">
    <w:name w:val="Ñàóëå2"/>
    <w:next w:val="a6"/>
    <w:semiHidden/>
    <w:rsid w:val="00193B50"/>
    <w:pPr>
      <w:spacing w:before="120" w:after="120"/>
      <w:jc w:val="both"/>
    </w:pPr>
    <w:rPr>
      <w:sz w:val="24"/>
      <w:szCs w:val="24"/>
      <w:lang w:eastAsia="en-US"/>
    </w:rPr>
  </w:style>
  <w:style w:type="paragraph" w:customStyle="1" w:styleId="2f7">
    <w:name w:val="Сауле2"/>
    <w:next w:val="a6"/>
    <w:semiHidden/>
    <w:rsid w:val="00193B50"/>
    <w:pPr>
      <w:spacing w:before="120" w:after="120"/>
      <w:jc w:val="both"/>
    </w:pPr>
    <w:rPr>
      <w:sz w:val="24"/>
      <w:szCs w:val="24"/>
      <w:lang w:eastAsia="en-US"/>
    </w:rPr>
  </w:style>
  <w:style w:type="paragraph" w:customStyle="1" w:styleId="1f8">
    <w:name w:val="!Название таблицы!1"/>
    <w:basedOn w:val="a2"/>
    <w:semiHidden/>
    <w:rsid w:val="00193B50"/>
    <w:pPr>
      <w:spacing w:before="240" w:after="120"/>
    </w:pPr>
    <w:rPr>
      <w:rFonts w:ascii="Times New Roman" w:hAnsi="Times New Roman"/>
      <w:b/>
      <w:sz w:val="24"/>
      <w:lang w:val="ru-RU"/>
    </w:rPr>
  </w:style>
  <w:style w:type="paragraph" w:customStyle="1" w:styleId="1f9">
    <w:name w:val="Îñíîâíîé òåêñò1"/>
    <w:basedOn w:val="a2"/>
    <w:semiHidden/>
    <w:rsid w:val="00193B50"/>
    <w:pPr>
      <w:widowControl w:val="0"/>
      <w:spacing w:after="120"/>
      <w:jc w:val="both"/>
    </w:pPr>
    <w:rPr>
      <w:sz w:val="22"/>
      <w:lang w:val="ru-RU"/>
    </w:rPr>
  </w:style>
  <w:style w:type="paragraph" w:customStyle="1" w:styleId="1fa">
    <w:name w:val="Краткий обратный адрес1"/>
    <w:basedOn w:val="a2"/>
    <w:semiHidden/>
    <w:rsid w:val="00193B50"/>
    <w:rPr>
      <w:rFonts w:ascii="Times New Roman" w:hAnsi="Times New Roman"/>
      <w:sz w:val="20"/>
      <w:lang w:val="ru-RU"/>
    </w:rPr>
  </w:style>
  <w:style w:type="paragraph" w:customStyle="1" w:styleId="StyleShap2">
    <w:name w:val="StyleShap2"/>
    <w:basedOn w:val="a2"/>
    <w:semiHidden/>
    <w:rsid w:val="00193B50"/>
    <w:pPr>
      <w:spacing w:line="220" w:lineRule="exact"/>
      <w:jc w:val="center"/>
    </w:pPr>
    <w:rPr>
      <w:rFonts w:ascii="Times New Roman" w:hAnsi="Times New Roman"/>
      <w:sz w:val="16"/>
      <w:lang w:eastAsia="en-US"/>
    </w:rPr>
  </w:style>
  <w:style w:type="paragraph" w:customStyle="1" w:styleId="Blank1">
    <w:name w:val="Blank1"/>
    <w:basedOn w:val="a2"/>
    <w:semiHidden/>
    <w:rsid w:val="00193B50"/>
    <w:pPr>
      <w:tabs>
        <w:tab w:val="left" w:pos="5387"/>
        <w:tab w:val="right" w:pos="8930"/>
      </w:tabs>
      <w:spacing w:after="120"/>
      <w:ind w:firstLine="720"/>
    </w:pPr>
    <w:rPr>
      <w:rFonts w:ascii="Times New Roman" w:hAnsi="Times New Roman"/>
      <w:sz w:val="24"/>
    </w:rPr>
  </w:style>
  <w:style w:type="paragraph" w:customStyle="1" w:styleId="OsnovnoiText1">
    <w:name w:val="OsnovnoiText1"/>
    <w:basedOn w:val="a6"/>
    <w:next w:val="a2"/>
    <w:autoRedefine/>
    <w:semiHidden/>
    <w:rsid w:val="00193B50"/>
    <w:pPr>
      <w:spacing w:after="120"/>
      <w:jc w:val="both"/>
    </w:pPr>
    <w:rPr>
      <w:bCs/>
      <w:sz w:val="24"/>
      <w:szCs w:val="24"/>
      <w:lang w:eastAsia="ru-RU"/>
    </w:rPr>
  </w:style>
  <w:style w:type="paragraph" w:customStyle="1" w:styleId="JoraH11">
    <w:name w:val="JoraH11"/>
    <w:basedOn w:val="10"/>
    <w:next w:val="10"/>
    <w:semiHidden/>
    <w:rsid w:val="00193B50"/>
    <w:pPr>
      <w:widowControl w:val="0"/>
      <w:spacing w:after="120"/>
    </w:pPr>
    <w:rPr>
      <w:kern w:val="28"/>
    </w:rPr>
  </w:style>
  <w:style w:type="paragraph" w:customStyle="1" w:styleId="JoraH21">
    <w:name w:val="JoraH21"/>
    <w:basedOn w:val="22"/>
    <w:next w:val="22"/>
    <w:semiHidden/>
    <w:rsid w:val="00193B50"/>
    <w:pPr>
      <w:widowControl w:val="0"/>
      <w:shd w:val="pct10" w:color="auto" w:fill="auto"/>
      <w:spacing w:before="240" w:after="60"/>
      <w:jc w:val="center"/>
    </w:pPr>
    <w:rPr>
      <w:i w:val="0"/>
      <w:caps/>
      <w:shd w:val="pct25" w:color="auto" w:fill="auto"/>
      <w:lang w:val="uk-UA"/>
      <w14:shadow w14:blurRad="50800" w14:dist="38100" w14:dir="2700000" w14:sx="100000" w14:sy="100000" w14:kx="0" w14:ky="0" w14:algn="tl">
        <w14:srgbClr w14:val="000000">
          <w14:alpha w14:val="60000"/>
        </w14:srgbClr>
      </w14:shadow>
    </w:rPr>
  </w:style>
  <w:style w:type="paragraph" w:customStyle="1" w:styleId="Normal11">
    <w:name w:val="Normal11"/>
    <w:semiHidden/>
    <w:rsid w:val="00193B50"/>
    <w:rPr>
      <w:snapToGrid w:val="0"/>
      <w:lang w:val="en-US" w:eastAsia="ru-RU"/>
    </w:rPr>
  </w:style>
  <w:style w:type="paragraph" w:customStyle="1" w:styleId="Header11">
    <w:name w:val="Header11"/>
    <w:basedOn w:val="a2"/>
    <w:semiHidden/>
    <w:rsid w:val="00193B50"/>
    <w:pPr>
      <w:widowControl w:val="0"/>
      <w:tabs>
        <w:tab w:val="center" w:pos="4153"/>
        <w:tab w:val="right" w:pos="8306"/>
      </w:tabs>
    </w:pPr>
    <w:rPr>
      <w:rFonts w:ascii="UkrainianTimesET" w:hAnsi="UkrainianTimesET"/>
      <w:sz w:val="26"/>
    </w:rPr>
  </w:style>
  <w:style w:type="paragraph" w:customStyle="1" w:styleId="StyleNormal1">
    <w:name w:val="StyleNormal1"/>
    <w:semiHidden/>
    <w:rsid w:val="00193B50"/>
    <w:pPr>
      <w:spacing w:line="220" w:lineRule="exact"/>
    </w:pPr>
    <w:rPr>
      <w:lang w:eastAsia="en-US"/>
    </w:rPr>
  </w:style>
  <w:style w:type="paragraph" w:customStyle="1" w:styleId="StyleWisnow1">
    <w:name w:val="StyleWisnow1"/>
    <w:basedOn w:val="StyleNormal"/>
    <w:semiHidden/>
    <w:rsid w:val="00193B50"/>
    <w:rPr>
      <w:sz w:val="18"/>
    </w:rPr>
  </w:style>
  <w:style w:type="paragraph" w:customStyle="1" w:styleId="USAIDTITLE1">
    <w:name w:val="USAID TITLE1"/>
    <w:basedOn w:val="a6"/>
    <w:semiHidden/>
    <w:rsid w:val="00193B50"/>
    <w:pPr>
      <w:spacing w:before="2000"/>
      <w:jc w:val="left"/>
    </w:pPr>
    <w:rPr>
      <w:rFonts w:ascii="Arial" w:hAnsi="Arial" w:cs="Arial"/>
      <w:b/>
      <w:bCs/>
      <w:iCs/>
      <w:sz w:val="82"/>
      <w:szCs w:val="96"/>
      <w:lang w:val="en-US" w:eastAsia="en-US"/>
    </w:rPr>
  </w:style>
  <w:style w:type="paragraph" w:customStyle="1" w:styleId="USAIDdate1">
    <w:name w:val="USAID date1"/>
    <w:basedOn w:val="a2"/>
    <w:semiHidden/>
    <w:rsid w:val="00193B50"/>
    <w:rPr>
      <w:b/>
      <w:sz w:val="24"/>
      <w:szCs w:val="24"/>
      <w:lang w:val="en-US" w:eastAsia="en-US"/>
    </w:rPr>
  </w:style>
  <w:style w:type="paragraph" w:customStyle="1" w:styleId="USAIDsubtitle1">
    <w:name w:val="USAID subtitle1"/>
    <w:basedOn w:val="a6"/>
    <w:semiHidden/>
    <w:rsid w:val="00193B50"/>
    <w:pPr>
      <w:jc w:val="left"/>
    </w:pPr>
    <w:rPr>
      <w:rFonts w:ascii="Arial" w:hAnsi="Arial" w:cs="Arial"/>
      <w:bCs/>
      <w:iCs/>
      <w:sz w:val="52"/>
      <w:szCs w:val="34"/>
      <w:lang w:val="en-US" w:eastAsia="en-US"/>
    </w:rPr>
  </w:style>
  <w:style w:type="paragraph" w:customStyle="1" w:styleId="USAIDTpagetitle1">
    <w:name w:val="USAID Tpage title1"/>
    <w:basedOn w:val="USAIDTITLE"/>
    <w:semiHidden/>
    <w:rsid w:val="00193B50"/>
    <w:rPr>
      <w:sz w:val="48"/>
      <w:szCs w:val="48"/>
    </w:rPr>
  </w:style>
  <w:style w:type="paragraph" w:customStyle="1" w:styleId="1fb">
    <w:name w:val="!Простой текст!1"/>
    <w:basedOn w:val="a2"/>
    <w:semiHidden/>
    <w:rsid w:val="00193B50"/>
    <w:pPr>
      <w:ind w:firstLine="709"/>
      <w:jc w:val="both"/>
    </w:pPr>
    <w:rPr>
      <w:rFonts w:ascii="Times New Roman" w:hAnsi="Times New Roman"/>
      <w:sz w:val="24"/>
      <w:szCs w:val="24"/>
      <w:lang w:val="ru-RU"/>
    </w:rPr>
  </w:style>
  <w:style w:type="paragraph" w:customStyle="1" w:styleId="214">
    <w:name w:val="Îñíîâíîé òåêñò 21"/>
    <w:basedOn w:val="a2"/>
    <w:semiHidden/>
    <w:rsid w:val="00193B50"/>
    <w:pPr>
      <w:widowControl w:val="0"/>
      <w:jc w:val="both"/>
    </w:pPr>
    <w:rPr>
      <w:rFonts w:ascii="Times New Roman" w:hAnsi="Times New Roman"/>
      <w:b/>
      <w:bCs/>
      <w:sz w:val="24"/>
      <w:szCs w:val="24"/>
      <w:lang w:val="ru-RU"/>
    </w:rPr>
  </w:style>
  <w:style w:type="paragraph" w:customStyle="1" w:styleId="1fc">
    <w:name w:val="Верхний колонтитул1"/>
    <w:basedOn w:val="a2"/>
    <w:semiHidden/>
    <w:rsid w:val="00193B50"/>
    <w:pPr>
      <w:spacing w:before="100" w:beforeAutospacing="1" w:after="100" w:afterAutospacing="1"/>
    </w:pPr>
    <w:rPr>
      <w:rFonts w:ascii="Times New Roman" w:hAnsi="Times New Roman"/>
      <w:sz w:val="24"/>
      <w:szCs w:val="24"/>
      <w:lang w:val="ru-RU"/>
    </w:rPr>
  </w:style>
  <w:style w:type="paragraph" w:customStyle="1" w:styleId="3f2">
    <w:name w:val="Ñàóëå3"/>
    <w:next w:val="a6"/>
    <w:semiHidden/>
    <w:rsid w:val="00193B50"/>
    <w:pPr>
      <w:spacing w:before="120" w:after="120"/>
      <w:jc w:val="both"/>
    </w:pPr>
    <w:rPr>
      <w:sz w:val="24"/>
      <w:szCs w:val="24"/>
      <w:lang w:eastAsia="en-US"/>
    </w:rPr>
  </w:style>
  <w:style w:type="paragraph" w:customStyle="1" w:styleId="3f3">
    <w:name w:val="Сауле3"/>
    <w:next w:val="a6"/>
    <w:semiHidden/>
    <w:rsid w:val="00193B50"/>
    <w:pPr>
      <w:spacing w:before="120" w:after="120"/>
      <w:jc w:val="both"/>
    </w:pPr>
    <w:rPr>
      <w:sz w:val="24"/>
      <w:szCs w:val="24"/>
      <w:lang w:eastAsia="en-US"/>
    </w:rPr>
  </w:style>
  <w:style w:type="paragraph" w:customStyle="1" w:styleId="2f8">
    <w:name w:val="!Название таблицы!2"/>
    <w:basedOn w:val="a2"/>
    <w:semiHidden/>
    <w:rsid w:val="00193B50"/>
    <w:pPr>
      <w:spacing w:before="240" w:after="120"/>
    </w:pPr>
    <w:rPr>
      <w:rFonts w:ascii="Times New Roman" w:hAnsi="Times New Roman"/>
      <w:b/>
      <w:sz w:val="24"/>
      <w:lang w:val="ru-RU"/>
    </w:rPr>
  </w:style>
  <w:style w:type="paragraph" w:customStyle="1" w:styleId="2f9">
    <w:name w:val="Îñíîâíîé òåêñò2"/>
    <w:basedOn w:val="a2"/>
    <w:semiHidden/>
    <w:rsid w:val="00193B50"/>
    <w:pPr>
      <w:widowControl w:val="0"/>
      <w:spacing w:after="120"/>
      <w:jc w:val="both"/>
    </w:pPr>
    <w:rPr>
      <w:sz w:val="22"/>
      <w:lang w:val="ru-RU"/>
    </w:rPr>
  </w:style>
  <w:style w:type="paragraph" w:customStyle="1" w:styleId="2fa">
    <w:name w:val="Краткий обратный адрес2"/>
    <w:basedOn w:val="a2"/>
    <w:semiHidden/>
    <w:rsid w:val="00193B50"/>
    <w:rPr>
      <w:rFonts w:ascii="Times New Roman" w:hAnsi="Times New Roman"/>
      <w:sz w:val="20"/>
      <w:lang w:val="ru-RU"/>
    </w:rPr>
  </w:style>
  <w:style w:type="paragraph" w:customStyle="1" w:styleId="StyleShap3">
    <w:name w:val="StyleShap3"/>
    <w:basedOn w:val="a2"/>
    <w:semiHidden/>
    <w:rsid w:val="00193B50"/>
    <w:pPr>
      <w:spacing w:line="220" w:lineRule="exact"/>
      <w:jc w:val="center"/>
    </w:pPr>
    <w:rPr>
      <w:rFonts w:ascii="Times New Roman" w:hAnsi="Times New Roman"/>
      <w:sz w:val="16"/>
      <w:lang w:eastAsia="en-US"/>
    </w:rPr>
  </w:style>
  <w:style w:type="paragraph" w:customStyle="1" w:styleId="Blank2">
    <w:name w:val="Blank2"/>
    <w:basedOn w:val="a2"/>
    <w:semiHidden/>
    <w:rsid w:val="00193B50"/>
    <w:pPr>
      <w:tabs>
        <w:tab w:val="left" w:pos="5387"/>
        <w:tab w:val="right" w:pos="8930"/>
      </w:tabs>
      <w:spacing w:after="120"/>
      <w:ind w:firstLine="720"/>
    </w:pPr>
    <w:rPr>
      <w:rFonts w:ascii="Times New Roman" w:hAnsi="Times New Roman"/>
      <w:sz w:val="24"/>
    </w:rPr>
  </w:style>
  <w:style w:type="paragraph" w:customStyle="1" w:styleId="OsnovnoiText2">
    <w:name w:val="OsnovnoiText2"/>
    <w:basedOn w:val="a6"/>
    <w:next w:val="a2"/>
    <w:autoRedefine/>
    <w:semiHidden/>
    <w:rsid w:val="00193B50"/>
    <w:pPr>
      <w:spacing w:after="120"/>
      <w:jc w:val="both"/>
    </w:pPr>
    <w:rPr>
      <w:bCs/>
      <w:sz w:val="24"/>
      <w:szCs w:val="24"/>
      <w:lang w:eastAsia="ru-RU"/>
    </w:rPr>
  </w:style>
  <w:style w:type="paragraph" w:customStyle="1" w:styleId="JoraH12">
    <w:name w:val="JoraH12"/>
    <w:basedOn w:val="10"/>
    <w:next w:val="10"/>
    <w:semiHidden/>
    <w:rsid w:val="00193B50"/>
    <w:pPr>
      <w:widowControl w:val="0"/>
      <w:spacing w:after="120"/>
    </w:pPr>
    <w:rPr>
      <w:kern w:val="28"/>
    </w:rPr>
  </w:style>
  <w:style w:type="paragraph" w:customStyle="1" w:styleId="JoraH22">
    <w:name w:val="JoraH22"/>
    <w:basedOn w:val="22"/>
    <w:next w:val="22"/>
    <w:semiHidden/>
    <w:rsid w:val="00193B50"/>
    <w:pPr>
      <w:widowControl w:val="0"/>
      <w:shd w:val="pct10" w:color="auto" w:fill="auto"/>
      <w:spacing w:before="240" w:after="60"/>
      <w:jc w:val="center"/>
    </w:pPr>
    <w:rPr>
      <w:i w:val="0"/>
      <w:caps/>
      <w:shd w:val="pct25" w:color="auto" w:fill="auto"/>
      <w:lang w:val="uk-UA"/>
      <w14:shadow w14:blurRad="50800" w14:dist="38100" w14:dir="2700000" w14:sx="100000" w14:sy="100000" w14:kx="0" w14:ky="0" w14:algn="tl">
        <w14:srgbClr w14:val="000000">
          <w14:alpha w14:val="60000"/>
        </w14:srgbClr>
      </w14:shadow>
    </w:rPr>
  </w:style>
  <w:style w:type="paragraph" w:customStyle="1" w:styleId="Normal12">
    <w:name w:val="Normal12"/>
    <w:semiHidden/>
    <w:rsid w:val="00193B50"/>
    <w:rPr>
      <w:snapToGrid w:val="0"/>
      <w:lang w:val="en-US" w:eastAsia="ru-RU"/>
    </w:rPr>
  </w:style>
  <w:style w:type="paragraph" w:customStyle="1" w:styleId="Header12">
    <w:name w:val="Header12"/>
    <w:basedOn w:val="a2"/>
    <w:semiHidden/>
    <w:rsid w:val="00193B50"/>
    <w:pPr>
      <w:widowControl w:val="0"/>
      <w:tabs>
        <w:tab w:val="center" w:pos="4153"/>
        <w:tab w:val="right" w:pos="8306"/>
      </w:tabs>
    </w:pPr>
    <w:rPr>
      <w:rFonts w:ascii="UkrainianTimesET" w:hAnsi="UkrainianTimesET"/>
      <w:sz w:val="26"/>
    </w:rPr>
  </w:style>
  <w:style w:type="paragraph" w:customStyle="1" w:styleId="StyleNormal2">
    <w:name w:val="StyleNormal2"/>
    <w:semiHidden/>
    <w:rsid w:val="00193B50"/>
    <w:pPr>
      <w:spacing w:line="220" w:lineRule="exact"/>
    </w:pPr>
    <w:rPr>
      <w:lang w:eastAsia="en-US"/>
    </w:rPr>
  </w:style>
  <w:style w:type="paragraph" w:customStyle="1" w:styleId="StyleWisnow2">
    <w:name w:val="StyleWisnow2"/>
    <w:basedOn w:val="StyleNormal"/>
    <w:semiHidden/>
    <w:rsid w:val="00193B50"/>
    <w:rPr>
      <w:sz w:val="18"/>
    </w:rPr>
  </w:style>
  <w:style w:type="paragraph" w:customStyle="1" w:styleId="USAIDTITLE2">
    <w:name w:val="USAID TITLE2"/>
    <w:basedOn w:val="a6"/>
    <w:semiHidden/>
    <w:rsid w:val="00193B50"/>
    <w:pPr>
      <w:spacing w:before="2000"/>
      <w:jc w:val="left"/>
    </w:pPr>
    <w:rPr>
      <w:rFonts w:ascii="Arial" w:hAnsi="Arial" w:cs="Arial"/>
      <w:b/>
      <w:bCs/>
      <w:iCs/>
      <w:sz w:val="82"/>
      <w:szCs w:val="96"/>
      <w:lang w:val="en-US" w:eastAsia="en-US"/>
    </w:rPr>
  </w:style>
  <w:style w:type="paragraph" w:customStyle="1" w:styleId="USAIDdate2">
    <w:name w:val="USAID date2"/>
    <w:basedOn w:val="a2"/>
    <w:semiHidden/>
    <w:rsid w:val="00193B50"/>
    <w:rPr>
      <w:b/>
      <w:sz w:val="24"/>
      <w:szCs w:val="24"/>
      <w:lang w:val="en-US" w:eastAsia="en-US"/>
    </w:rPr>
  </w:style>
  <w:style w:type="paragraph" w:customStyle="1" w:styleId="USAIDsubtitle2">
    <w:name w:val="USAID subtitle2"/>
    <w:basedOn w:val="a6"/>
    <w:semiHidden/>
    <w:rsid w:val="00193B50"/>
    <w:pPr>
      <w:jc w:val="left"/>
    </w:pPr>
    <w:rPr>
      <w:rFonts w:ascii="Arial" w:hAnsi="Arial" w:cs="Arial"/>
      <w:bCs/>
      <w:iCs/>
      <w:sz w:val="52"/>
      <w:szCs w:val="34"/>
      <w:lang w:val="en-US" w:eastAsia="en-US"/>
    </w:rPr>
  </w:style>
  <w:style w:type="paragraph" w:customStyle="1" w:styleId="USAIDTpagetitle2">
    <w:name w:val="USAID Tpage title2"/>
    <w:basedOn w:val="USAIDTITLE"/>
    <w:semiHidden/>
    <w:rsid w:val="00193B50"/>
    <w:rPr>
      <w:sz w:val="48"/>
      <w:szCs w:val="48"/>
    </w:rPr>
  </w:style>
  <w:style w:type="paragraph" w:customStyle="1" w:styleId="2fb">
    <w:name w:val="!Простой текст!2"/>
    <w:basedOn w:val="a2"/>
    <w:semiHidden/>
    <w:rsid w:val="00193B50"/>
    <w:pPr>
      <w:ind w:firstLine="709"/>
      <w:jc w:val="both"/>
    </w:pPr>
    <w:rPr>
      <w:rFonts w:ascii="Times New Roman" w:hAnsi="Times New Roman"/>
      <w:sz w:val="24"/>
      <w:szCs w:val="24"/>
      <w:lang w:val="ru-RU"/>
    </w:rPr>
  </w:style>
  <w:style w:type="paragraph" w:customStyle="1" w:styleId="222">
    <w:name w:val="Îñíîâíîé òåêñò 22"/>
    <w:basedOn w:val="a2"/>
    <w:semiHidden/>
    <w:rsid w:val="00193B50"/>
    <w:pPr>
      <w:widowControl w:val="0"/>
      <w:jc w:val="both"/>
    </w:pPr>
    <w:rPr>
      <w:rFonts w:ascii="Times New Roman" w:hAnsi="Times New Roman"/>
      <w:b/>
      <w:bCs/>
      <w:sz w:val="24"/>
      <w:szCs w:val="24"/>
      <w:lang w:val="ru-RU"/>
    </w:rPr>
  </w:style>
  <w:style w:type="paragraph" w:customStyle="1" w:styleId="header10">
    <w:name w:val="header1"/>
    <w:basedOn w:val="a2"/>
    <w:semiHidden/>
    <w:rsid w:val="00193B50"/>
    <w:pPr>
      <w:spacing w:before="100" w:beforeAutospacing="1" w:after="100" w:afterAutospacing="1"/>
    </w:pPr>
    <w:rPr>
      <w:rFonts w:ascii="Times New Roman" w:hAnsi="Times New Roman"/>
      <w:sz w:val="24"/>
      <w:szCs w:val="24"/>
      <w:lang w:val="ru-RU"/>
    </w:rPr>
  </w:style>
  <w:style w:type="character" w:customStyle="1" w:styleId="PageNumber1">
    <w:name w:val="Page Number1"/>
    <w:semiHidden/>
    <w:rsid w:val="00193B50"/>
    <w:rPr>
      <w:sz w:val="20"/>
    </w:rPr>
  </w:style>
  <w:style w:type="paragraph" w:customStyle="1" w:styleId="USAIDTpagesubtitle">
    <w:name w:val="USAID Tpage subtitle"/>
    <w:basedOn w:val="a6"/>
    <w:semiHidden/>
    <w:rsid w:val="00193B50"/>
    <w:pPr>
      <w:spacing w:before="100"/>
      <w:jc w:val="left"/>
    </w:pPr>
    <w:rPr>
      <w:rFonts w:ascii="Arial" w:hAnsi="Arial" w:cs="Arial"/>
      <w:bCs/>
      <w:iCs/>
      <w:sz w:val="30"/>
      <w:szCs w:val="24"/>
      <w:lang w:val="en-US" w:eastAsia="en-US"/>
    </w:rPr>
  </w:style>
  <w:style w:type="paragraph" w:customStyle="1" w:styleId="center">
    <w:name w:val="center"/>
    <w:basedOn w:val="a2"/>
    <w:semiHidden/>
    <w:rsid w:val="00193B50"/>
    <w:pPr>
      <w:spacing w:before="75" w:after="75"/>
      <w:ind w:left="150" w:right="150"/>
      <w:jc w:val="center"/>
    </w:pPr>
    <w:rPr>
      <w:rFonts w:ascii="Arial Unicode MS" w:eastAsia="Arial Unicode MS" w:hAnsi="Arial Unicode MS" w:cs="Arial Unicode MS"/>
      <w:color w:val="003399"/>
      <w:sz w:val="24"/>
      <w:szCs w:val="24"/>
      <w:lang w:eastAsia="en-US"/>
    </w:rPr>
  </w:style>
  <w:style w:type="character" w:styleId="affff6">
    <w:name w:val="endnote reference"/>
    <w:semiHidden/>
    <w:rsid w:val="00193B50"/>
    <w:rPr>
      <w:vertAlign w:val="superscript"/>
    </w:rPr>
  </w:style>
  <w:style w:type="paragraph" w:customStyle="1" w:styleId="Iauiue">
    <w:name w:val="Iau?iue"/>
    <w:semiHidden/>
    <w:rsid w:val="00193B50"/>
    <w:pPr>
      <w:widowControl w:val="0"/>
    </w:pPr>
    <w:rPr>
      <w:color w:val="000000"/>
      <w:sz w:val="24"/>
      <w:lang w:val="ru-RU" w:eastAsia="en-US"/>
    </w:rPr>
  </w:style>
  <w:style w:type="paragraph" w:customStyle="1" w:styleId="par">
    <w:name w:val="par"/>
    <w:basedOn w:val="a2"/>
    <w:semiHidden/>
    <w:rsid w:val="00193B50"/>
    <w:pPr>
      <w:spacing w:before="100" w:beforeAutospacing="1" w:after="100" w:afterAutospacing="1"/>
    </w:pPr>
    <w:rPr>
      <w:rFonts w:eastAsia="Arial Unicode MS" w:cs="Arial"/>
      <w:color w:val="000000"/>
      <w:sz w:val="19"/>
      <w:szCs w:val="19"/>
      <w:lang w:val="en-US" w:eastAsia="en-US"/>
    </w:rPr>
  </w:style>
  <w:style w:type="paragraph" w:customStyle="1" w:styleId="Preformatted">
    <w:name w:val="Preformatted"/>
    <w:basedOn w:val="a2"/>
    <w:semiHidden/>
    <w:rsid w:val="00193B5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lang w:val="en-AU" w:eastAsia="en-US"/>
    </w:rPr>
  </w:style>
  <w:style w:type="paragraph" w:customStyle="1" w:styleId="StyleAwt">
    <w:name w:val="StyleAwt"/>
    <w:basedOn w:val="a2"/>
    <w:semiHidden/>
    <w:rsid w:val="00193B50"/>
    <w:pPr>
      <w:spacing w:line="220" w:lineRule="exact"/>
    </w:pPr>
    <w:rPr>
      <w:rFonts w:ascii="Times New Roman" w:hAnsi="Times New Roman"/>
      <w:b/>
      <w:i/>
      <w:sz w:val="18"/>
      <w:u w:val="single"/>
      <w:lang w:eastAsia="en-US"/>
    </w:rPr>
  </w:style>
  <w:style w:type="paragraph" w:customStyle="1" w:styleId="StyleFooter">
    <w:name w:val="StyleFooter"/>
    <w:basedOn w:val="a2"/>
    <w:semiHidden/>
    <w:rsid w:val="00193B50"/>
    <w:pPr>
      <w:spacing w:line="220" w:lineRule="exact"/>
    </w:pPr>
    <w:rPr>
      <w:rFonts w:ascii="Times New Roman" w:hAnsi="Times New Roman"/>
      <w:sz w:val="10"/>
      <w:lang w:eastAsia="en-US"/>
    </w:rPr>
  </w:style>
  <w:style w:type="paragraph" w:customStyle="1" w:styleId="StyleHeader">
    <w:name w:val="StyleHeader"/>
    <w:basedOn w:val="a2"/>
    <w:semiHidden/>
    <w:rsid w:val="00193B50"/>
    <w:pPr>
      <w:spacing w:line="220" w:lineRule="exact"/>
    </w:pPr>
    <w:rPr>
      <w:rFonts w:ascii="Times New Roman" w:hAnsi="Times New Roman"/>
      <w:sz w:val="12"/>
      <w:lang w:eastAsia="en-US"/>
    </w:rPr>
  </w:style>
  <w:style w:type="paragraph" w:customStyle="1" w:styleId="StyleOstRed">
    <w:name w:val="StyleOstRed"/>
    <w:basedOn w:val="StyleNormal"/>
    <w:semiHidden/>
    <w:rsid w:val="00193B50"/>
    <w:pPr>
      <w:spacing w:after="120" w:line="240" w:lineRule="auto"/>
      <w:ind w:firstLine="720"/>
      <w:jc w:val="both"/>
    </w:pPr>
    <w:rPr>
      <w:sz w:val="28"/>
    </w:rPr>
  </w:style>
  <w:style w:type="paragraph" w:customStyle="1" w:styleId="StyleProp">
    <w:name w:val="StyleProp"/>
    <w:basedOn w:val="StyleNormal"/>
    <w:semiHidden/>
    <w:rsid w:val="00193B50"/>
    <w:pPr>
      <w:spacing w:line="180" w:lineRule="exact"/>
      <w:ind w:firstLine="170"/>
      <w:jc w:val="both"/>
    </w:pPr>
    <w:rPr>
      <w:sz w:val="18"/>
    </w:rPr>
  </w:style>
  <w:style w:type="paragraph" w:customStyle="1" w:styleId="StyleProp2">
    <w:name w:val="StyleProp2"/>
    <w:basedOn w:val="StyleNormal"/>
    <w:semiHidden/>
    <w:rsid w:val="00193B50"/>
    <w:pPr>
      <w:spacing w:after="120" w:line="180" w:lineRule="exact"/>
      <w:ind w:firstLine="170"/>
      <w:jc w:val="both"/>
    </w:pPr>
    <w:rPr>
      <w:sz w:val="18"/>
    </w:rPr>
  </w:style>
  <w:style w:type="paragraph" w:customStyle="1" w:styleId="StyleStorinka">
    <w:name w:val="StyleStorinka"/>
    <w:basedOn w:val="StyleNormal"/>
    <w:semiHidden/>
    <w:rsid w:val="00193B50"/>
    <w:pPr>
      <w:jc w:val="right"/>
    </w:pPr>
    <w:rPr>
      <w:sz w:val="18"/>
    </w:rPr>
  </w:style>
  <w:style w:type="paragraph" w:customStyle="1" w:styleId="StyleZakonu">
    <w:name w:val="StyleZakonu"/>
    <w:basedOn w:val="StyleNormal"/>
    <w:semiHidden/>
    <w:rsid w:val="00193B50"/>
    <w:pPr>
      <w:spacing w:after="60"/>
      <w:ind w:firstLine="284"/>
      <w:jc w:val="both"/>
    </w:pPr>
  </w:style>
  <w:style w:type="paragraph" w:customStyle="1" w:styleId="text-1">
    <w:name w:val="text-1"/>
    <w:basedOn w:val="a2"/>
    <w:semiHidden/>
    <w:rsid w:val="00193B50"/>
    <w:pPr>
      <w:spacing w:before="100" w:beforeAutospacing="1" w:after="100" w:afterAutospacing="1"/>
    </w:pPr>
    <w:rPr>
      <w:rFonts w:eastAsia="Arial Unicode MS" w:cs="Arial"/>
      <w:sz w:val="18"/>
      <w:szCs w:val="18"/>
      <w:lang w:val="en-US" w:eastAsia="en-US"/>
    </w:rPr>
  </w:style>
  <w:style w:type="character" w:customStyle="1" w:styleId="affff7">
    <w:name w:val="Основной текст Знак"/>
    <w:semiHidden/>
    <w:rsid w:val="00193B50"/>
    <w:rPr>
      <w:b/>
      <w:color w:val="000000"/>
      <w:sz w:val="22"/>
      <w:lang w:val="uk-UA" w:eastAsia="en-US" w:bidi="ar-SA"/>
    </w:rPr>
  </w:style>
  <w:style w:type="character" w:customStyle="1" w:styleId="affff8">
    <w:name w:val="Основной текст Знак Знак"/>
    <w:semiHidden/>
    <w:rsid w:val="00193B50"/>
    <w:rPr>
      <w:b/>
      <w:color w:val="000000"/>
      <w:sz w:val="22"/>
      <w:szCs w:val="24"/>
      <w:lang w:val="uk-UA" w:eastAsia="en-US" w:bidi="ar-SA"/>
    </w:rPr>
  </w:style>
  <w:style w:type="paragraph" w:customStyle="1" w:styleId="CharCharCharChar0">
    <w:name w:val="Char Знак Знак Char Знак Знак Char Знак Знак Char Знак Знак Знак Знак Знак Знак Знак Знак Знак"/>
    <w:basedOn w:val="a2"/>
    <w:semiHidden/>
    <w:rsid w:val="00193B50"/>
    <w:rPr>
      <w:rFonts w:ascii="Verdana" w:hAnsi="Verdana" w:cs="Verdana"/>
      <w:sz w:val="20"/>
      <w:lang w:val="en-US" w:eastAsia="en-US"/>
    </w:rPr>
  </w:style>
  <w:style w:type="paragraph" w:customStyle="1" w:styleId="CharChar">
    <w:name w:val="Char Char"/>
    <w:basedOn w:val="a2"/>
    <w:semiHidden/>
    <w:rsid w:val="00193B50"/>
    <w:rPr>
      <w:rFonts w:ascii="Verdana" w:hAnsi="Verdana" w:cs="Verdana"/>
      <w:sz w:val="20"/>
      <w:lang w:val="en-US" w:eastAsia="en-US"/>
    </w:rPr>
  </w:style>
  <w:style w:type="numbering" w:customStyle="1" w:styleId="2fc">
    <w:name w:val="Нет списка2"/>
    <w:next w:val="a5"/>
    <w:semiHidden/>
    <w:rsid w:val="00193B50"/>
  </w:style>
  <w:style w:type="numbering" w:customStyle="1" w:styleId="112">
    <w:name w:val="Нет списка11"/>
    <w:next w:val="a5"/>
    <w:semiHidden/>
    <w:unhideWhenUsed/>
    <w:rsid w:val="00193B50"/>
  </w:style>
  <w:style w:type="numbering" w:customStyle="1" w:styleId="1111111">
    <w:name w:val="1 / 1.1 / 1.1.11"/>
    <w:basedOn w:val="a5"/>
    <w:next w:val="111111"/>
    <w:semiHidden/>
    <w:rsid w:val="00193B50"/>
    <w:pPr>
      <w:numPr>
        <w:numId w:val="1"/>
      </w:numPr>
    </w:pPr>
  </w:style>
  <w:style w:type="numbering" w:customStyle="1" w:styleId="1ai1">
    <w:name w:val="1 / a / i1"/>
    <w:basedOn w:val="a5"/>
    <w:next w:val="1ai"/>
    <w:semiHidden/>
    <w:rsid w:val="00193B50"/>
    <w:pPr>
      <w:numPr>
        <w:numId w:val="2"/>
      </w:numPr>
    </w:pPr>
  </w:style>
  <w:style w:type="numbering" w:customStyle="1" w:styleId="1">
    <w:name w:val="Статья / Раздел1"/>
    <w:basedOn w:val="a5"/>
    <w:next w:val="a1"/>
    <w:semiHidden/>
    <w:rsid w:val="00193B50"/>
    <w:pPr>
      <w:numPr>
        <w:numId w:val="12"/>
      </w:numPr>
    </w:pPr>
  </w:style>
  <w:style w:type="paragraph" w:customStyle="1" w:styleId="affff9">
    <w:name w:val="Бланк"/>
    <w:basedOn w:val="a2"/>
    <w:rsid w:val="00193B50"/>
    <w:pPr>
      <w:tabs>
        <w:tab w:val="left" w:pos="5387"/>
        <w:tab w:val="right" w:pos="9356"/>
      </w:tabs>
      <w:spacing w:after="120"/>
      <w:ind w:firstLine="709"/>
      <w:jc w:val="both"/>
    </w:pPr>
    <w:rPr>
      <w:rFonts w:ascii="Times New Roman" w:hAnsi="Times New Roman"/>
      <w:sz w:val="26"/>
      <w:szCs w:val="24"/>
      <w:lang w:val="ru-RU"/>
    </w:rPr>
  </w:style>
  <w:style w:type="paragraph" w:customStyle="1" w:styleId="Normal2">
    <w:name w:val="Normal2"/>
    <w:rsid w:val="00193B50"/>
    <w:rPr>
      <w:snapToGrid w:val="0"/>
      <w:lang w:val="en-US" w:eastAsia="ru-RU"/>
    </w:rPr>
  </w:style>
  <w:style w:type="character" w:customStyle="1" w:styleId="PageNumber2">
    <w:name w:val="Page Number2"/>
    <w:rsid w:val="00193B50"/>
    <w:rPr>
      <w:sz w:val="20"/>
    </w:rPr>
  </w:style>
  <w:style w:type="paragraph" w:customStyle="1" w:styleId="Header2">
    <w:name w:val="Header2"/>
    <w:basedOn w:val="a2"/>
    <w:rsid w:val="00193B50"/>
    <w:pPr>
      <w:widowControl w:val="0"/>
      <w:tabs>
        <w:tab w:val="center" w:pos="4153"/>
        <w:tab w:val="right" w:pos="8306"/>
      </w:tabs>
    </w:pPr>
    <w:rPr>
      <w:rFonts w:ascii="UkrainianTimesET" w:hAnsi="UkrainianTimesET"/>
      <w:sz w:val="26"/>
    </w:rPr>
  </w:style>
  <w:style w:type="paragraph" w:customStyle="1" w:styleId="affffa">
    <w:name w:val="Знак Знак Знак"/>
    <w:basedOn w:val="a2"/>
    <w:rsid w:val="00193B50"/>
    <w:rPr>
      <w:rFonts w:cs="Arial"/>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531071">
      <w:bodyDiv w:val="1"/>
      <w:marLeft w:val="0"/>
      <w:marRight w:val="0"/>
      <w:marTop w:val="0"/>
      <w:marBottom w:val="0"/>
      <w:divBdr>
        <w:top w:val="none" w:sz="0" w:space="0" w:color="auto"/>
        <w:left w:val="none" w:sz="0" w:space="0" w:color="auto"/>
        <w:bottom w:val="none" w:sz="0" w:space="0" w:color="auto"/>
        <w:right w:val="none" w:sz="0" w:space="0" w:color="auto"/>
      </w:divBdr>
      <w:divsChild>
        <w:div w:id="1252010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303F66-C6DD-4A46-BDF0-A54B2FC0D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889</Words>
  <Characters>5070</Characters>
  <Application>Microsoft Office Word</Application>
  <DocSecurity>0</DocSecurity>
  <Lines>42</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Microsoft</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georgina</dc:creator>
  <cp:lastModifiedBy>Лена</cp:lastModifiedBy>
  <cp:revision>2</cp:revision>
  <cp:lastPrinted>2018-01-22T13:29:00Z</cp:lastPrinted>
  <dcterms:created xsi:type="dcterms:W3CDTF">2018-11-22T16:30:00Z</dcterms:created>
  <dcterms:modified xsi:type="dcterms:W3CDTF">2018-11-22T16:30:00Z</dcterms:modified>
</cp:coreProperties>
</file>